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D5B42" w14:textId="77777777" w:rsidR="00BE2F16" w:rsidRPr="00787895" w:rsidRDefault="00BE2F16" w:rsidP="0002002A">
      <w:pPr>
        <w:pStyle w:val="Heading1"/>
        <w:spacing w:before="120"/>
        <w:jc w:val="center"/>
        <w:rPr>
          <w:rFonts w:ascii="Arial" w:hAnsi="Arial" w:cs="Arial"/>
          <w:sz w:val="36"/>
          <w:szCs w:val="36"/>
        </w:rPr>
      </w:pPr>
      <w:r w:rsidRPr="00787895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58F2A407" wp14:editId="6F8B797B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895">
        <w:rPr>
          <w:rFonts w:ascii="Arial" w:hAnsi="Arial" w:cs="Arial"/>
          <w:sz w:val="36"/>
          <w:szCs w:val="36"/>
        </w:rPr>
        <w:t>SCBF Directors Meeting</w:t>
      </w:r>
    </w:p>
    <w:p w14:paraId="5642CE2A" w14:textId="0E1DA638" w:rsidR="00BE2F16" w:rsidRPr="00787895" w:rsidRDefault="00A2143B" w:rsidP="0002002A">
      <w:pPr>
        <w:pStyle w:val="Heading1"/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/>
        </w:rPr>
        <w:t>11</w:t>
      </w:r>
      <w:r w:rsidR="00BE2F16" w:rsidRPr="00BE2F16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 w:rsidR="00BE2F16">
        <w:rPr>
          <w:rFonts w:ascii="Arial" w:hAnsi="Arial" w:cs="Arial"/>
          <w:sz w:val="36"/>
          <w:szCs w:val="36"/>
          <w:lang w:val="en-US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December</w:t>
      </w:r>
      <w:r w:rsidR="00BE2F16" w:rsidRPr="00787895">
        <w:rPr>
          <w:rFonts w:ascii="Arial" w:hAnsi="Arial" w:cs="Arial"/>
          <w:sz w:val="36"/>
          <w:szCs w:val="36"/>
          <w:lang w:val="en-US"/>
        </w:rPr>
        <w:t xml:space="preserve"> </w:t>
      </w:r>
      <w:r w:rsidR="00BE2F16" w:rsidRPr="00787895">
        <w:rPr>
          <w:rFonts w:ascii="Arial" w:hAnsi="Arial" w:cs="Arial"/>
          <w:sz w:val="36"/>
          <w:szCs w:val="36"/>
        </w:rPr>
        <w:t>202</w:t>
      </w:r>
      <w:r w:rsidR="00BE2F16" w:rsidRPr="00787895">
        <w:rPr>
          <w:rFonts w:ascii="Arial" w:hAnsi="Arial" w:cs="Arial"/>
          <w:sz w:val="36"/>
          <w:szCs w:val="36"/>
          <w:lang w:val="en-US"/>
        </w:rPr>
        <w:t>4</w:t>
      </w:r>
      <w:r w:rsidR="00BE2F16" w:rsidRPr="00787895">
        <w:rPr>
          <w:rFonts w:ascii="Arial" w:hAnsi="Arial" w:cs="Arial"/>
          <w:sz w:val="36"/>
          <w:szCs w:val="36"/>
        </w:rPr>
        <w:t xml:space="preserve"> at 1800</w:t>
      </w:r>
    </w:p>
    <w:p w14:paraId="5BEBFD45" w14:textId="3D504A6A" w:rsidR="00BE2F16" w:rsidRPr="00787895" w:rsidRDefault="00D77169" w:rsidP="0002002A">
      <w:pPr>
        <w:pStyle w:val="Heading1"/>
        <w:spacing w:before="1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/>
        </w:rPr>
        <w:t xml:space="preserve">Conference Room </w:t>
      </w:r>
      <w:r w:rsidR="009E7BC9">
        <w:rPr>
          <w:rFonts w:ascii="Arial" w:hAnsi="Arial" w:cs="Arial"/>
          <w:sz w:val="36"/>
          <w:szCs w:val="36"/>
          <w:lang w:val="en-US"/>
        </w:rPr>
        <w:t>Market House</w:t>
      </w:r>
    </w:p>
    <w:p w14:paraId="07601C02" w14:textId="77777777" w:rsidR="00BE2F16" w:rsidRPr="00787895" w:rsidRDefault="00BE2F16" w:rsidP="00BE2F16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D1F2756" w14:textId="77777777" w:rsidR="00BE2F16" w:rsidRPr="00787895" w:rsidRDefault="00BE2F16" w:rsidP="00BE2F16">
      <w:pPr>
        <w:rPr>
          <w:rFonts w:ascii="Arial" w:hAnsi="Arial" w:cs="Arial"/>
        </w:rPr>
      </w:pPr>
    </w:p>
    <w:p w14:paraId="525C321D" w14:textId="5FDAD9B9" w:rsidR="002B4EE8" w:rsidRDefault="00BE2F16" w:rsidP="00851728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  <w:b/>
        </w:rPr>
        <w:t>Present</w:t>
      </w:r>
      <w:r w:rsidRPr="00787895">
        <w:rPr>
          <w:rFonts w:ascii="Arial" w:hAnsi="Arial" w:cs="Arial"/>
        </w:rPr>
        <w:t xml:space="preserve">: </w:t>
      </w:r>
      <w:r w:rsidR="00C84196">
        <w:rPr>
          <w:rFonts w:ascii="Arial" w:hAnsi="Arial" w:cs="Arial"/>
        </w:rPr>
        <w:t xml:space="preserve">Chris Bunyan, </w:t>
      </w:r>
      <w:r w:rsidR="005D01E4">
        <w:rPr>
          <w:rFonts w:ascii="Arial" w:hAnsi="Arial" w:cs="Arial"/>
        </w:rPr>
        <w:t>John Dally,</w:t>
      </w:r>
      <w:r w:rsidR="007D6194">
        <w:rPr>
          <w:rFonts w:ascii="Arial" w:hAnsi="Arial" w:cs="Arial"/>
        </w:rPr>
        <w:t xml:space="preserve"> John Parry,</w:t>
      </w:r>
      <w:r w:rsidR="005D01E4">
        <w:rPr>
          <w:rFonts w:ascii="Arial" w:hAnsi="Arial" w:cs="Arial"/>
        </w:rPr>
        <w:t xml:space="preserve"> </w:t>
      </w:r>
      <w:r w:rsidR="00C84196">
        <w:rPr>
          <w:rFonts w:ascii="Arial" w:hAnsi="Arial" w:cs="Arial"/>
        </w:rPr>
        <w:t>Alieen Brown, Alistair Laurenson,</w:t>
      </w:r>
      <w:r w:rsidR="007D6194">
        <w:rPr>
          <w:rFonts w:ascii="Arial" w:hAnsi="Arial" w:cs="Arial"/>
        </w:rPr>
        <w:t xml:space="preserve"> Alistair Christie-Henry,</w:t>
      </w:r>
      <w:r w:rsidR="00C84196">
        <w:rPr>
          <w:rFonts w:ascii="Arial" w:hAnsi="Arial" w:cs="Arial"/>
        </w:rPr>
        <w:t xml:space="preserve"> </w:t>
      </w:r>
      <w:r w:rsidR="009F40D6">
        <w:rPr>
          <w:rFonts w:ascii="Arial" w:hAnsi="Arial" w:cs="Arial"/>
        </w:rPr>
        <w:t>Mairi Thomson</w:t>
      </w:r>
      <w:r w:rsidR="001D6DF0">
        <w:rPr>
          <w:rFonts w:ascii="Arial" w:hAnsi="Arial" w:cs="Arial"/>
        </w:rPr>
        <w:t xml:space="preserve">, </w:t>
      </w:r>
      <w:r w:rsidR="007D2E68">
        <w:rPr>
          <w:rFonts w:ascii="Arial" w:hAnsi="Arial" w:cs="Arial"/>
        </w:rPr>
        <w:t>Colin Clark</w:t>
      </w:r>
      <w:r w:rsidR="000F5EB4">
        <w:rPr>
          <w:rFonts w:ascii="Arial" w:hAnsi="Arial" w:cs="Arial"/>
        </w:rPr>
        <w:t xml:space="preserve">, </w:t>
      </w:r>
      <w:r w:rsidR="00BA4CD5">
        <w:rPr>
          <w:rFonts w:ascii="Arial" w:hAnsi="Arial" w:cs="Arial"/>
        </w:rPr>
        <w:t>David Cooper</w:t>
      </w:r>
      <w:r w:rsidR="00A846C9">
        <w:rPr>
          <w:rFonts w:ascii="Arial" w:hAnsi="Arial" w:cs="Arial"/>
        </w:rPr>
        <w:t xml:space="preserve">, </w:t>
      </w:r>
      <w:r w:rsidR="00F50092">
        <w:rPr>
          <w:rFonts w:ascii="Arial" w:hAnsi="Arial" w:cs="Arial"/>
        </w:rPr>
        <w:t>Graham Booth</w:t>
      </w:r>
      <w:r w:rsidR="00A846C9">
        <w:rPr>
          <w:rFonts w:ascii="Arial" w:hAnsi="Arial" w:cs="Arial"/>
        </w:rPr>
        <w:t xml:space="preserve"> and James Garrick</w:t>
      </w:r>
      <w:r w:rsidR="003B738D">
        <w:rPr>
          <w:rFonts w:ascii="Arial" w:hAnsi="Arial" w:cs="Arial"/>
        </w:rPr>
        <w:t>.</w:t>
      </w:r>
    </w:p>
    <w:p w14:paraId="6E600C05" w14:textId="2E8FCFA4" w:rsidR="00DB5597" w:rsidRPr="00BE2F16" w:rsidRDefault="00BE2F16" w:rsidP="00DB5597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  <w:b/>
        </w:rPr>
        <w:t>In Attendance</w:t>
      </w:r>
      <w:r>
        <w:rPr>
          <w:rFonts w:ascii="Arial" w:hAnsi="Arial" w:cs="Arial"/>
        </w:rPr>
        <w:t>: Eleanor Gear, Fund Manager</w:t>
      </w:r>
      <w:r w:rsidR="00DB559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Emma McKay, Administration Officer</w:t>
      </w:r>
      <w:r w:rsidR="00DB5597">
        <w:rPr>
          <w:rFonts w:ascii="Arial" w:hAnsi="Arial" w:cs="Arial"/>
        </w:rPr>
        <w:t xml:space="preserve"> </w:t>
      </w:r>
    </w:p>
    <w:p w14:paraId="7E687EFC" w14:textId="77777777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1. Apologies</w:t>
      </w:r>
    </w:p>
    <w:p w14:paraId="0A2CE33D" w14:textId="0A6856E9" w:rsidR="001F0D2A" w:rsidRPr="009D0D99" w:rsidRDefault="00A2143B" w:rsidP="008517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Kenny Pottinger, </w:t>
      </w:r>
      <w:r w:rsidR="0066369B">
        <w:rPr>
          <w:rFonts w:ascii="Arial" w:hAnsi="Arial" w:cs="Arial"/>
          <w:bCs/>
        </w:rPr>
        <w:t xml:space="preserve">Jim </w:t>
      </w:r>
      <w:r w:rsidR="00A01729">
        <w:rPr>
          <w:rFonts w:ascii="Arial" w:hAnsi="Arial" w:cs="Arial"/>
          <w:bCs/>
        </w:rPr>
        <w:t>Anderson</w:t>
      </w:r>
      <w:r w:rsidR="00CD024D">
        <w:rPr>
          <w:rFonts w:ascii="Arial" w:hAnsi="Arial" w:cs="Arial"/>
          <w:bCs/>
        </w:rPr>
        <w:t xml:space="preserve">, </w:t>
      </w:r>
      <w:r w:rsidR="003B738D">
        <w:rPr>
          <w:rFonts w:ascii="Arial" w:hAnsi="Arial" w:cs="Arial"/>
          <w:bCs/>
        </w:rPr>
        <w:t xml:space="preserve">and </w:t>
      </w:r>
      <w:r w:rsidR="008B2B3A">
        <w:rPr>
          <w:rFonts w:ascii="Arial" w:hAnsi="Arial" w:cs="Arial"/>
          <w:bCs/>
        </w:rPr>
        <w:t>Paul James</w:t>
      </w:r>
      <w:r w:rsidR="003B738D">
        <w:rPr>
          <w:rFonts w:ascii="Arial" w:hAnsi="Arial" w:cs="Arial"/>
          <w:bCs/>
        </w:rPr>
        <w:t>.</w:t>
      </w:r>
    </w:p>
    <w:p w14:paraId="6AA6530D" w14:textId="77777777" w:rsidR="00BE2F16" w:rsidRPr="00787895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2. New declarations of interests</w:t>
      </w:r>
    </w:p>
    <w:p w14:paraId="09CD11C3" w14:textId="77777777" w:rsidR="00BE2F16" w:rsidRPr="00787895" w:rsidRDefault="00BE2F16" w:rsidP="00851728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</w:rPr>
        <w:t>None</w:t>
      </w:r>
    </w:p>
    <w:p w14:paraId="1B2F18DE" w14:textId="77777777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3.  New Directors/Observers</w:t>
      </w:r>
    </w:p>
    <w:p w14:paraId="174529F2" w14:textId="37FE6CA9" w:rsidR="00BE2F16" w:rsidRPr="00BE2F16" w:rsidRDefault="00D76F18" w:rsidP="008517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</w:t>
      </w:r>
    </w:p>
    <w:p w14:paraId="3FD9210A" w14:textId="0E3EDA89" w:rsidR="00BE2F16" w:rsidRPr="00787895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 xml:space="preserve">4. Minutes </w:t>
      </w:r>
      <w:r w:rsidR="00A2143B">
        <w:rPr>
          <w:rFonts w:ascii="Arial" w:hAnsi="Arial" w:cs="Arial"/>
          <w:b/>
        </w:rPr>
        <w:t>9</w:t>
      </w:r>
      <w:r w:rsidRPr="00787895">
        <w:rPr>
          <w:rFonts w:ascii="Arial" w:hAnsi="Arial" w:cs="Arial"/>
          <w:b/>
          <w:vertAlign w:val="superscript"/>
        </w:rPr>
        <w:t>th</w:t>
      </w:r>
      <w:r w:rsidRPr="00787895">
        <w:rPr>
          <w:rFonts w:ascii="Arial" w:hAnsi="Arial" w:cs="Arial"/>
          <w:b/>
        </w:rPr>
        <w:t xml:space="preserve"> </w:t>
      </w:r>
      <w:r w:rsidR="009D1C72">
        <w:rPr>
          <w:rFonts w:ascii="Arial" w:hAnsi="Arial" w:cs="Arial"/>
          <w:b/>
        </w:rPr>
        <w:t>October</w:t>
      </w:r>
      <w:r w:rsidR="00975761">
        <w:rPr>
          <w:rFonts w:ascii="Arial" w:hAnsi="Arial" w:cs="Arial"/>
          <w:b/>
        </w:rPr>
        <w:t xml:space="preserve"> </w:t>
      </w:r>
      <w:r w:rsidRPr="00787895">
        <w:rPr>
          <w:rFonts w:ascii="Arial" w:hAnsi="Arial" w:cs="Arial"/>
          <w:b/>
        </w:rPr>
        <w:t>2024</w:t>
      </w:r>
    </w:p>
    <w:p w14:paraId="07D5647D" w14:textId="1B997160" w:rsidR="00BE2F16" w:rsidRPr="00787895" w:rsidRDefault="00BE2F16" w:rsidP="00851728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</w:rPr>
        <w:t>Proposed by</w:t>
      </w:r>
      <w:r w:rsidR="003200AB">
        <w:rPr>
          <w:rFonts w:ascii="Arial" w:hAnsi="Arial" w:cs="Arial"/>
        </w:rPr>
        <w:t xml:space="preserve"> Colin Clark</w:t>
      </w:r>
      <w:r>
        <w:rPr>
          <w:rFonts w:ascii="Arial" w:hAnsi="Arial" w:cs="Arial"/>
        </w:rPr>
        <w:t>, s</w:t>
      </w:r>
      <w:r w:rsidRPr="00787895">
        <w:rPr>
          <w:rFonts w:ascii="Arial" w:hAnsi="Arial" w:cs="Arial"/>
        </w:rPr>
        <w:t>econded by</w:t>
      </w:r>
      <w:r w:rsidR="0089308C">
        <w:rPr>
          <w:rFonts w:ascii="Arial" w:hAnsi="Arial" w:cs="Arial"/>
        </w:rPr>
        <w:t xml:space="preserve"> </w:t>
      </w:r>
      <w:r w:rsidR="00A4074F">
        <w:rPr>
          <w:rFonts w:ascii="Arial" w:hAnsi="Arial" w:cs="Arial"/>
        </w:rPr>
        <w:t>Alistair Laurenson</w:t>
      </w:r>
      <w:r w:rsidR="001C5DF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Agreed.</w:t>
      </w:r>
    </w:p>
    <w:p w14:paraId="207CB972" w14:textId="17406B5F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 xml:space="preserve">Matters arising and not covered by </w:t>
      </w:r>
      <w:r w:rsidR="001C5DFF" w:rsidRPr="00787895">
        <w:rPr>
          <w:rFonts w:ascii="Arial" w:hAnsi="Arial" w:cs="Arial"/>
          <w:b/>
        </w:rPr>
        <w:t>Agenda</w:t>
      </w:r>
    </w:p>
    <w:p w14:paraId="5E70D198" w14:textId="655C2F68" w:rsidR="00975761" w:rsidRPr="00975761" w:rsidRDefault="00D743E9" w:rsidP="008517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8A50A7">
        <w:rPr>
          <w:rFonts w:ascii="Arial" w:hAnsi="Arial" w:cs="Arial"/>
          <w:bCs/>
        </w:rPr>
        <w:t>one</w:t>
      </w:r>
    </w:p>
    <w:p w14:paraId="036009E3" w14:textId="77777777" w:rsidR="00BE2F16" w:rsidRPr="00787895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5. Audit and Governance Group</w:t>
      </w:r>
    </w:p>
    <w:p w14:paraId="2B519E67" w14:textId="19C521C9" w:rsidR="00BE2F16" w:rsidRPr="003D5C6E" w:rsidRDefault="00DA342D" w:rsidP="008E0D6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Audit and Governance group met</w:t>
      </w:r>
      <w:r w:rsidR="00F431B3">
        <w:rPr>
          <w:rFonts w:ascii="Arial" w:hAnsi="Arial" w:cs="Arial"/>
          <w:color w:val="000000" w:themeColor="text1"/>
        </w:rPr>
        <w:t xml:space="preserve"> recently</w:t>
      </w:r>
      <w:r>
        <w:rPr>
          <w:rFonts w:ascii="Arial" w:hAnsi="Arial" w:cs="Arial"/>
          <w:color w:val="000000" w:themeColor="text1"/>
        </w:rPr>
        <w:t xml:space="preserve"> and </w:t>
      </w:r>
      <w:r w:rsidR="008911E2">
        <w:rPr>
          <w:rFonts w:ascii="Arial" w:hAnsi="Arial" w:cs="Arial"/>
          <w:color w:val="000000" w:themeColor="text1"/>
        </w:rPr>
        <w:t xml:space="preserve">have </w:t>
      </w:r>
      <w:r w:rsidR="00061AFA">
        <w:rPr>
          <w:rFonts w:ascii="Arial" w:hAnsi="Arial" w:cs="Arial"/>
          <w:color w:val="000000" w:themeColor="text1"/>
        </w:rPr>
        <w:t xml:space="preserve">reviewed the </w:t>
      </w:r>
      <w:r w:rsidR="00F431B3">
        <w:rPr>
          <w:rFonts w:ascii="Arial" w:hAnsi="Arial" w:cs="Arial"/>
          <w:color w:val="000000" w:themeColor="text1"/>
        </w:rPr>
        <w:t>F</w:t>
      </w:r>
      <w:r w:rsidR="00061AFA">
        <w:rPr>
          <w:rFonts w:ascii="Arial" w:hAnsi="Arial" w:cs="Arial"/>
          <w:color w:val="000000" w:themeColor="text1"/>
        </w:rPr>
        <w:t>inancial</w:t>
      </w:r>
      <w:r w:rsidR="00F431B3">
        <w:rPr>
          <w:rFonts w:ascii="Arial" w:hAnsi="Arial" w:cs="Arial"/>
          <w:color w:val="000000" w:themeColor="text1"/>
        </w:rPr>
        <w:t xml:space="preserve"> Controls and Governance</w:t>
      </w:r>
      <w:r w:rsidR="00061AFA">
        <w:rPr>
          <w:rFonts w:ascii="Arial" w:hAnsi="Arial" w:cs="Arial"/>
          <w:color w:val="000000" w:themeColor="text1"/>
        </w:rPr>
        <w:t xml:space="preserve"> policy. </w:t>
      </w:r>
      <w:r w:rsidR="0049366F">
        <w:rPr>
          <w:rFonts w:ascii="Arial" w:hAnsi="Arial" w:cs="Arial"/>
          <w:color w:val="000000" w:themeColor="text1"/>
        </w:rPr>
        <w:t xml:space="preserve">Aileen Brown is due to meet with Eleanor Gear and Emma McKay to discuss. </w:t>
      </w:r>
      <w:r w:rsidR="00A44ED3">
        <w:rPr>
          <w:rFonts w:ascii="Arial" w:hAnsi="Arial" w:cs="Arial"/>
          <w:color w:val="000000" w:themeColor="text1"/>
        </w:rPr>
        <w:t xml:space="preserve">The group </w:t>
      </w:r>
      <w:r w:rsidR="0026382C">
        <w:rPr>
          <w:rFonts w:ascii="Arial" w:hAnsi="Arial" w:cs="Arial"/>
          <w:color w:val="000000" w:themeColor="text1"/>
        </w:rPr>
        <w:t>are currently reviewing</w:t>
      </w:r>
      <w:r w:rsidR="00B154DE">
        <w:rPr>
          <w:rFonts w:ascii="Arial" w:hAnsi="Arial" w:cs="Arial"/>
          <w:color w:val="000000" w:themeColor="text1"/>
        </w:rPr>
        <w:t xml:space="preserve"> a new</w:t>
      </w:r>
      <w:r w:rsidR="0026382C">
        <w:rPr>
          <w:rFonts w:ascii="Arial" w:hAnsi="Arial" w:cs="Arial"/>
          <w:color w:val="000000" w:themeColor="text1"/>
        </w:rPr>
        <w:t xml:space="preserve"> Health and Safety policy. </w:t>
      </w:r>
      <w:r w:rsidR="003D5C6E">
        <w:rPr>
          <w:rFonts w:ascii="Arial" w:hAnsi="Arial" w:cs="Arial"/>
          <w:color w:val="000000" w:themeColor="text1"/>
        </w:rPr>
        <w:br/>
      </w:r>
      <w:r w:rsidR="00FE44FD">
        <w:rPr>
          <w:rFonts w:ascii="Arial" w:hAnsi="Arial" w:cs="Arial"/>
          <w:color w:val="000000" w:themeColor="text1"/>
        </w:rPr>
        <w:br/>
      </w:r>
      <w:r w:rsidR="00BE2F16" w:rsidRPr="00787895">
        <w:rPr>
          <w:rFonts w:ascii="Arial" w:hAnsi="Arial" w:cs="Arial"/>
          <w:b/>
        </w:rPr>
        <w:t>6. Administration</w:t>
      </w:r>
    </w:p>
    <w:p w14:paraId="157D2AD8" w14:textId="2AAB588F" w:rsidR="00C40838" w:rsidRPr="0001121D" w:rsidRDefault="00C40838" w:rsidP="00851728">
      <w:pPr>
        <w:jc w:val="both"/>
        <w:rPr>
          <w:rFonts w:ascii="Arial" w:hAnsi="Arial" w:cs="Arial"/>
          <w:color w:val="000000" w:themeColor="text1"/>
        </w:rPr>
      </w:pPr>
      <w:r w:rsidRPr="0001121D">
        <w:rPr>
          <w:rFonts w:ascii="Arial" w:hAnsi="Arial" w:cs="Arial"/>
          <w:color w:val="000000" w:themeColor="text1"/>
        </w:rPr>
        <w:t>Confidential staff reviews were considered and approved by the directors</w:t>
      </w:r>
    </w:p>
    <w:p w14:paraId="495F3D28" w14:textId="77777777" w:rsidR="00BE2F16" w:rsidRPr="00787895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7. Financial Report</w:t>
      </w:r>
    </w:p>
    <w:p w14:paraId="65B9F215" w14:textId="00EE6651" w:rsidR="00BE2F16" w:rsidRDefault="00BE2F16" w:rsidP="00851728">
      <w:pPr>
        <w:jc w:val="both"/>
        <w:rPr>
          <w:rFonts w:ascii="Arial" w:hAnsi="Arial" w:cs="Arial"/>
        </w:rPr>
      </w:pPr>
      <w:r w:rsidRPr="0049000F">
        <w:rPr>
          <w:rFonts w:ascii="Arial" w:hAnsi="Arial" w:cs="Arial"/>
          <w:b/>
          <w:bCs/>
        </w:rPr>
        <w:t>(a)</w:t>
      </w:r>
      <w:r w:rsidRPr="00787895">
        <w:rPr>
          <w:rFonts w:ascii="Arial" w:hAnsi="Arial" w:cs="Arial"/>
        </w:rPr>
        <w:t xml:space="preserve"> </w:t>
      </w:r>
      <w:r w:rsidRPr="00EB71C1">
        <w:rPr>
          <w:rFonts w:ascii="Arial" w:hAnsi="Arial" w:cs="Arial"/>
          <w:b/>
          <w:bCs/>
        </w:rPr>
        <w:t>Report on 2024-25 income and expenditure</w:t>
      </w:r>
      <w:r w:rsidRPr="00787895">
        <w:rPr>
          <w:rFonts w:ascii="Arial" w:hAnsi="Arial" w:cs="Arial"/>
        </w:rPr>
        <w:t xml:space="preserve"> </w:t>
      </w:r>
    </w:p>
    <w:p w14:paraId="611BE44F" w14:textId="566245B3" w:rsidR="00E71DB3" w:rsidRDefault="00CF45FF" w:rsidP="00AC35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new financial report is populated by Xero </w:t>
      </w:r>
      <w:r w:rsidR="00486A42">
        <w:rPr>
          <w:rFonts w:ascii="Arial" w:hAnsi="Arial" w:cs="Arial"/>
        </w:rPr>
        <w:t>(the new accounting system)</w:t>
      </w:r>
      <w:r w:rsidR="00382D31">
        <w:rPr>
          <w:rFonts w:ascii="Arial" w:hAnsi="Arial" w:cs="Arial"/>
        </w:rPr>
        <w:t xml:space="preserve">. </w:t>
      </w:r>
      <w:r w:rsidR="005F24E2">
        <w:rPr>
          <w:rFonts w:ascii="Arial" w:hAnsi="Arial" w:cs="Arial"/>
        </w:rPr>
        <w:t>El</w:t>
      </w:r>
      <w:r w:rsidR="00D80582">
        <w:rPr>
          <w:rFonts w:ascii="Arial" w:hAnsi="Arial" w:cs="Arial"/>
        </w:rPr>
        <w:t>e</w:t>
      </w:r>
      <w:r w:rsidR="005F24E2">
        <w:rPr>
          <w:rFonts w:ascii="Arial" w:hAnsi="Arial" w:cs="Arial"/>
        </w:rPr>
        <w:t xml:space="preserve">anor </w:t>
      </w:r>
      <w:r w:rsidR="004626DB">
        <w:rPr>
          <w:rFonts w:ascii="Arial" w:hAnsi="Arial" w:cs="Arial"/>
        </w:rPr>
        <w:t>noted</w:t>
      </w:r>
      <w:r w:rsidR="001150B6">
        <w:rPr>
          <w:rFonts w:ascii="Arial" w:hAnsi="Arial" w:cs="Arial"/>
        </w:rPr>
        <w:t xml:space="preserve"> that what is not in the report are</w:t>
      </w:r>
      <w:r w:rsidR="005F24E2">
        <w:rPr>
          <w:rFonts w:ascii="Arial" w:hAnsi="Arial" w:cs="Arial"/>
        </w:rPr>
        <w:t xml:space="preserve"> the </w:t>
      </w:r>
      <w:r w:rsidR="00EA4935">
        <w:rPr>
          <w:rFonts w:ascii="Arial" w:hAnsi="Arial" w:cs="Arial"/>
        </w:rPr>
        <w:t xml:space="preserve">grants that are </w:t>
      </w:r>
      <w:r w:rsidR="00C56BEB">
        <w:rPr>
          <w:rFonts w:ascii="Arial" w:hAnsi="Arial" w:cs="Arial"/>
        </w:rPr>
        <w:t>committed</w:t>
      </w:r>
      <w:r w:rsidR="00EA4935">
        <w:rPr>
          <w:rFonts w:ascii="Arial" w:hAnsi="Arial" w:cs="Arial"/>
        </w:rPr>
        <w:t xml:space="preserve"> but </w:t>
      </w:r>
      <w:r w:rsidR="00C56BEB">
        <w:rPr>
          <w:rFonts w:ascii="Arial" w:hAnsi="Arial" w:cs="Arial"/>
        </w:rPr>
        <w:t xml:space="preserve">have </w:t>
      </w:r>
      <w:r w:rsidR="00EA4935">
        <w:rPr>
          <w:rFonts w:ascii="Arial" w:hAnsi="Arial" w:cs="Arial"/>
        </w:rPr>
        <w:t xml:space="preserve">not </w:t>
      </w:r>
      <w:r w:rsidR="00A6408D">
        <w:rPr>
          <w:rFonts w:ascii="Arial" w:hAnsi="Arial" w:cs="Arial"/>
        </w:rPr>
        <w:t xml:space="preserve">yet been </w:t>
      </w:r>
      <w:r w:rsidR="00EA4935">
        <w:rPr>
          <w:rFonts w:ascii="Arial" w:hAnsi="Arial" w:cs="Arial"/>
        </w:rPr>
        <w:t xml:space="preserve">paid </w:t>
      </w:r>
      <w:r w:rsidR="001150B6">
        <w:rPr>
          <w:rFonts w:ascii="Arial" w:hAnsi="Arial" w:cs="Arial"/>
        </w:rPr>
        <w:t xml:space="preserve">due to delays in their projects. </w:t>
      </w:r>
      <w:r w:rsidR="00EA4935">
        <w:rPr>
          <w:rFonts w:ascii="Arial" w:hAnsi="Arial" w:cs="Arial"/>
        </w:rPr>
        <w:t xml:space="preserve"> </w:t>
      </w:r>
    </w:p>
    <w:p w14:paraId="358D52DF" w14:textId="3BA7D2EC" w:rsidR="00EE5797" w:rsidRDefault="00E71DB3" w:rsidP="00AC35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Directo</w:t>
      </w:r>
      <w:r w:rsidR="00DD162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s discussed the revised financial reports and made several suggestions for </w:t>
      </w:r>
      <w:r w:rsidR="00DD1626">
        <w:rPr>
          <w:rFonts w:ascii="Arial" w:hAnsi="Arial" w:cs="Arial"/>
        </w:rPr>
        <w:t xml:space="preserve">staff to discuss with our accountants. </w:t>
      </w:r>
    </w:p>
    <w:p w14:paraId="522DAB15" w14:textId="6C1800E1" w:rsidR="008A445C" w:rsidRDefault="008A445C" w:rsidP="00AC35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Report noted.</w:t>
      </w:r>
    </w:p>
    <w:p w14:paraId="5FE744EA" w14:textId="4FB23C24" w:rsidR="006F3ADB" w:rsidRPr="00EB71C1" w:rsidRDefault="006F3ADB" w:rsidP="008C6BD2">
      <w:pPr>
        <w:jc w:val="both"/>
        <w:rPr>
          <w:rFonts w:ascii="Arial" w:hAnsi="Arial" w:cs="Arial"/>
          <w:b/>
          <w:bCs/>
        </w:rPr>
      </w:pPr>
      <w:r w:rsidRPr="00EB71C1">
        <w:rPr>
          <w:rFonts w:ascii="Arial" w:hAnsi="Arial" w:cs="Arial"/>
          <w:b/>
          <w:bCs/>
        </w:rPr>
        <w:t xml:space="preserve">(b) </w:t>
      </w:r>
      <w:r w:rsidR="00D76F18" w:rsidRPr="00EB71C1">
        <w:rPr>
          <w:rFonts w:ascii="Arial" w:hAnsi="Arial" w:cs="Arial"/>
          <w:b/>
          <w:bCs/>
        </w:rPr>
        <w:t>Financial Investments</w:t>
      </w:r>
    </w:p>
    <w:p w14:paraId="5B0A4E28" w14:textId="0CCFEAE6" w:rsidR="00323A1D" w:rsidRDefault="00AC0498" w:rsidP="00AC359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financial investments </w:t>
      </w:r>
      <w:r w:rsidR="0045447A">
        <w:rPr>
          <w:rFonts w:ascii="Arial" w:hAnsi="Arial" w:cs="Arial"/>
        </w:rPr>
        <w:t>have been</w:t>
      </w:r>
      <w:r>
        <w:rPr>
          <w:rFonts w:ascii="Arial" w:hAnsi="Arial" w:cs="Arial"/>
        </w:rPr>
        <w:t xml:space="preserve"> placed </w:t>
      </w:r>
      <w:r w:rsidR="00592AA7">
        <w:rPr>
          <w:rFonts w:ascii="Arial" w:hAnsi="Arial" w:cs="Arial"/>
        </w:rPr>
        <w:t>into</w:t>
      </w:r>
      <w:r w:rsidR="002D196A">
        <w:rPr>
          <w:rFonts w:ascii="Arial" w:hAnsi="Arial" w:cs="Arial"/>
        </w:rPr>
        <w:t xml:space="preserve"> </w:t>
      </w:r>
      <w:r w:rsidR="00C61DD0">
        <w:rPr>
          <w:rFonts w:ascii="Arial" w:hAnsi="Arial" w:cs="Arial"/>
        </w:rPr>
        <w:t>gilt bond</w:t>
      </w:r>
      <w:r w:rsidR="00DD1626">
        <w:rPr>
          <w:rFonts w:ascii="Arial" w:hAnsi="Arial" w:cs="Arial"/>
        </w:rPr>
        <w:t>s</w:t>
      </w:r>
      <w:r w:rsidR="00C61DD0">
        <w:rPr>
          <w:rFonts w:ascii="Arial" w:hAnsi="Arial" w:cs="Arial"/>
        </w:rPr>
        <w:t xml:space="preserve"> </w:t>
      </w:r>
      <w:r w:rsidR="002D196A">
        <w:rPr>
          <w:rFonts w:ascii="Arial" w:hAnsi="Arial" w:cs="Arial"/>
        </w:rPr>
        <w:t>or through</w:t>
      </w:r>
      <w:r w:rsidR="0048344D">
        <w:rPr>
          <w:rFonts w:ascii="Arial" w:hAnsi="Arial" w:cs="Arial"/>
        </w:rPr>
        <w:t xml:space="preserve"> the Insignis platform </w:t>
      </w:r>
      <w:r w:rsidR="00C61DD0">
        <w:rPr>
          <w:rFonts w:ascii="Arial" w:hAnsi="Arial" w:cs="Arial"/>
        </w:rPr>
        <w:t>across multiple savings accounts</w:t>
      </w:r>
      <w:r w:rsidR="0048344D">
        <w:rPr>
          <w:rFonts w:ascii="Arial" w:hAnsi="Arial" w:cs="Arial"/>
        </w:rPr>
        <w:t xml:space="preserve">.  The savings accounts are </w:t>
      </w:r>
      <w:r w:rsidR="00D6530F">
        <w:rPr>
          <w:rFonts w:ascii="Arial" w:hAnsi="Arial" w:cs="Arial"/>
        </w:rPr>
        <w:t xml:space="preserve">gaining </w:t>
      </w:r>
      <w:r w:rsidR="00067699">
        <w:rPr>
          <w:rFonts w:ascii="Arial" w:hAnsi="Arial" w:cs="Arial"/>
        </w:rPr>
        <w:t>interest;</w:t>
      </w:r>
      <w:r w:rsidR="0048344D">
        <w:rPr>
          <w:rFonts w:ascii="Arial" w:hAnsi="Arial" w:cs="Arial"/>
        </w:rPr>
        <w:t xml:space="preserve"> however, </w:t>
      </w:r>
      <w:r w:rsidR="00EE6D46">
        <w:rPr>
          <w:rFonts w:ascii="Arial" w:hAnsi="Arial" w:cs="Arial"/>
        </w:rPr>
        <w:t xml:space="preserve">interest </w:t>
      </w:r>
      <w:r w:rsidR="0048344D">
        <w:rPr>
          <w:rFonts w:ascii="Arial" w:hAnsi="Arial" w:cs="Arial"/>
        </w:rPr>
        <w:t>rates have begun to drop</w:t>
      </w:r>
      <w:r w:rsidR="00D6530F">
        <w:rPr>
          <w:rFonts w:ascii="Arial" w:hAnsi="Arial" w:cs="Arial"/>
        </w:rPr>
        <w:t xml:space="preserve">. Eleanor will </w:t>
      </w:r>
      <w:r w:rsidR="00F9066B">
        <w:rPr>
          <w:rFonts w:ascii="Arial" w:hAnsi="Arial" w:cs="Arial"/>
        </w:rPr>
        <w:t xml:space="preserve">update at the next directors meeting </w:t>
      </w:r>
      <w:r w:rsidR="00EE6D46">
        <w:rPr>
          <w:rFonts w:ascii="Arial" w:hAnsi="Arial" w:cs="Arial"/>
        </w:rPr>
        <w:t xml:space="preserve">with </w:t>
      </w:r>
      <w:r w:rsidR="00F9066B">
        <w:rPr>
          <w:rFonts w:ascii="Arial" w:hAnsi="Arial" w:cs="Arial"/>
        </w:rPr>
        <w:t>the current amount of interest</w:t>
      </w:r>
      <w:r w:rsidR="00EE6D46">
        <w:rPr>
          <w:rFonts w:ascii="Arial" w:hAnsi="Arial" w:cs="Arial"/>
        </w:rPr>
        <w:t xml:space="preserve"> earned since 1</w:t>
      </w:r>
      <w:r w:rsidR="00EE6D46" w:rsidRPr="00EE6D46">
        <w:rPr>
          <w:rFonts w:ascii="Arial" w:hAnsi="Arial" w:cs="Arial"/>
          <w:vertAlign w:val="superscript"/>
        </w:rPr>
        <w:t>st</w:t>
      </w:r>
      <w:r w:rsidR="00EE6D46">
        <w:rPr>
          <w:rFonts w:ascii="Arial" w:hAnsi="Arial" w:cs="Arial"/>
        </w:rPr>
        <w:t xml:space="preserve"> April 2024</w:t>
      </w:r>
      <w:r w:rsidR="005144E1">
        <w:rPr>
          <w:rFonts w:ascii="Arial" w:hAnsi="Arial" w:cs="Arial"/>
        </w:rPr>
        <w:t xml:space="preserve">. </w:t>
      </w:r>
      <w:r w:rsidR="00323A1D">
        <w:rPr>
          <w:rFonts w:ascii="Arial" w:hAnsi="Arial" w:cs="Arial"/>
        </w:rPr>
        <w:t>John Dally asked</w:t>
      </w:r>
      <w:r w:rsidR="00C62C17">
        <w:rPr>
          <w:rFonts w:ascii="Arial" w:hAnsi="Arial" w:cs="Arial"/>
        </w:rPr>
        <w:t xml:space="preserve"> if the interest would once again be donated to charity, Chris confirmed that it would be.</w:t>
      </w:r>
      <w:r w:rsidR="00D65714">
        <w:rPr>
          <w:rFonts w:ascii="Arial" w:hAnsi="Arial" w:cs="Arial"/>
        </w:rPr>
        <w:t xml:space="preserve"> </w:t>
      </w:r>
      <w:r w:rsidR="00C62C17">
        <w:rPr>
          <w:rFonts w:ascii="Arial" w:hAnsi="Arial" w:cs="Arial"/>
        </w:rPr>
        <w:t xml:space="preserve"> </w:t>
      </w:r>
      <w:r w:rsidR="00D65714">
        <w:rPr>
          <w:rFonts w:ascii="Arial" w:hAnsi="Arial" w:cs="Arial"/>
        </w:rPr>
        <w:t xml:space="preserve">Eleanor </w:t>
      </w:r>
      <w:r w:rsidR="00C62C17">
        <w:rPr>
          <w:rFonts w:ascii="Arial" w:hAnsi="Arial" w:cs="Arial"/>
        </w:rPr>
        <w:t>will</w:t>
      </w:r>
      <w:r w:rsidR="00AF1D6E">
        <w:rPr>
          <w:rFonts w:ascii="Arial" w:hAnsi="Arial" w:cs="Arial"/>
        </w:rPr>
        <w:t xml:space="preserve"> email</w:t>
      </w:r>
      <w:r w:rsidR="00D65714">
        <w:rPr>
          <w:rFonts w:ascii="Arial" w:hAnsi="Arial" w:cs="Arial"/>
        </w:rPr>
        <w:t xml:space="preserve"> directors in January askin</w:t>
      </w:r>
      <w:r w:rsidR="00C62C17">
        <w:rPr>
          <w:rFonts w:ascii="Arial" w:hAnsi="Arial" w:cs="Arial"/>
        </w:rPr>
        <w:t>g them to nominate a local charity</w:t>
      </w:r>
      <w:r w:rsidR="00982E2C">
        <w:rPr>
          <w:rFonts w:ascii="Arial" w:hAnsi="Arial" w:cs="Arial"/>
        </w:rPr>
        <w:t>.  These will then be collated for the February meeting where a decision will be made.</w:t>
      </w:r>
    </w:p>
    <w:p w14:paraId="6DDBCB5C" w14:textId="77777777" w:rsidR="004871E2" w:rsidRDefault="004871E2" w:rsidP="004871E2">
      <w:pPr>
        <w:spacing w:line="240" w:lineRule="auto"/>
        <w:contextualSpacing/>
        <w:jc w:val="both"/>
        <w:rPr>
          <w:rFonts w:ascii="Arial" w:hAnsi="Arial" w:cs="Arial"/>
        </w:rPr>
      </w:pPr>
    </w:p>
    <w:p w14:paraId="11EC3B2B" w14:textId="1197210E" w:rsidR="00BE2F16" w:rsidRPr="00787895" w:rsidRDefault="00BE2F16" w:rsidP="004871E2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787895">
        <w:rPr>
          <w:rFonts w:ascii="Arial" w:hAnsi="Arial" w:cs="Arial"/>
          <w:b/>
          <w:bCs/>
        </w:rPr>
        <w:t>8. Legal and Accountancy Advice</w:t>
      </w:r>
    </w:p>
    <w:p w14:paraId="467BBE8E" w14:textId="77777777" w:rsidR="008A7ED5" w:rsidRDefault="008A7ED5" w:rsidP="00851728">
      <w:pPr>
        <w:spacing w:line="240" w:lineRule="auto"/>
        <w:contextualSpacing/>
        <w:jc w:val="both"/>
        <w:rPr>
          <w:rFonts w:ascii="Arial" w:hAnsi="Arial" w:cs="Arial"/>
        </w:rPr>
      </w:pPr>
    </w:p>
    <w:p w14:paraId="3AEEBA65" w14:textId="0FEE5D25" w:rsidR="0098416C" w:rsidRDefault="00460FD9" w:rsidP="00851728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Nothing new to report</w:t>
      </w:r>
      <w:r w:rsidR="00AD4818">
        <w:rPr>
          <w:rFonts w:ascii="Arial" w:hAnsi="Arial" w:cs="Arial"/>
        </w:rPr>
        <w:t>.</w:t>
      </w:r>
    </w:p>
    <w:p w14:paraId="48689019" w14:textId="781AE5CC" w:rsidR="000643F0" w:rsidRDefault="00045D24" w:rsidP="00851728">
      <w:pPr>
        <w:spacing w:line="240" w:lineRule="auto"/>
        <w:contextualSpacing/>
        <w:jc w:val="both"/>
        <w:rPr>
          <w:rFonts w:ascii="Arial" w:hAnsi="Arial" w:cs="Arial"/>
        </w:rPr>
      </w:pPr>
      <w:r w:rsidRPr="00515FED">
        <w:rPr>
          <w:rFonts w:ascii="Arial" w:hAnsi="Arial" w:cs="Arial"/>
        </w:rPr>
        <w:t xml:space="preserve"> </w:t>
      </w:r>
    </w:p>
    <w:p w14:paraId="3246197E" w14:textId="77777777" w:rsidR="00BE2F16" w:rsidRPr="00787895" w:rsidRDefault="00BE2F16" w:rsidP="00851728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787895">
        <w:rPr>
          <w:rFonts w:ascii="Arial" w:hAnsi="Arial" w:cs="Arial"/>
          <w:b/>
          <w:bCs/>
        </w:rPr>
        <w:t>9. Viking Energy</w:t>
      </w:r>
    </w:p>
    <w:p w14:paraId="464CB38A" w14:textId="77777777" w:rsidR="00BE2F16" w:rsidRPr="00787895" w:rsidRDefault="00BE2F16" w:rsidP="00851728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34E74D3C" w14:textId="09BFAD33" w:rsidR="009C392D" w:rsidRPr="006477B4" w:rsidRDefault="001F1D1B" w:rsidP="00AC3592">
      <w:pPr>
        <w:jc w:val="both"/>
        <w:rPr>
          <w:rFonts w:ascii="Arial" w:hAnsi="Arial" w:cs="Arial"/>
        </w:rPr>
      </w:pPr>
      <w:r w:rsidRPr="0001121D">
        <w:rPr>
          <w:rFonts w:ascii="Arial" w:hAnsi="Arial" w:cs="Arial"/>
        </w:rPr>
        <w:t>Directors agreed this item should be confidential</w:t>
      </w:r>
    </w:p>
    <w:p w14:paraId="066567FF" w14:textId="097F01DC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10</w:t>
      </w:r>
      <w:r w:rsidR="0023028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Fund Management Group</w:t>
      </w:r>
    </w:p>
    <w:p w14:paraId="1A92F2F2" w14:textId="08C0FD97" w:rsidR="0050276B" w:rsidRDefault="0050276B" w:rsidP="008517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(a) Fund Managers Report</w:t>
      </w:r>
    </w:p>
    <w:p w14:paraId="34C36337" w14:textId="0D574429" w:rsidR="00B71B99" w:rsidRDefault="002A3B39" w:rsidP="007A13C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SCBF had a</w:t>
      </w:r>
      <w:r w:rsidR="00927DDB">
        <w:rPr>
          <w:rFonts w:ascii="Arial" w:hAnsi="Arial" w:cs="Arial"/>
          <w:bCs/>
        </w:rPr>
        <w:t xml:space="preserve"> successful and positive audit from </w:t>
      </w:r>
      <w:r w:rsidR="00F73C8F">
        <w:rPr>
          <w:rFonts w:ascii="Arial" w:hAnsi="Arial" w:cs="Arial"/>
          <w:bCs/>
        </w:rPr>
        <w:t>SSE Renewables</w:t>
      </w:r>
      <w:r w:rsidR="009D66F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at the beginning of November </w:t>
      </w:r>
      <w:r w:rsidR="009D66FC">
        <w:rPr>
          <w:rFonts w:ascii="Arial" w:hAnsi="Arial" w:cs="Arial"/>
          <w:bCs/>
        </w:rPr>
        <w:t>with</w:t>
      </w:r>
      <w:r w:rsidR="008439FE">
        <w:rPr>
          <w:rFonts w:ascii="Arial" w:hAnsi="Arial" w:cs="Arial"/>
          <w:bCs/>
        </w:rPr>
        <w:t xml:space="preserve"> no immediate actions to recti</w:t>
      </w:r>
      <w:r w:rsidR="00704A84">
        <w:rPr>
          <w:rFonts w:ascii="Arial" w:hAnsi="Arial" w:cs="Arial"/>
          <w:bCs/>
        </w:rPr>
        <w:t>fy but</w:t>
      </w:r>
      <w:r w:rsidR="00992246">
        <w:rPr>
          <w:rFonts w:ascii="Arial" w:hAnsi="Arial" w:cs="Arial"/>
          <w:bCs/>
        </w:rPr>
        <w:t xml:space="preserve"> the report</w:t>
      </w:r>
      <w:r w:rsidR="00704A84">
        <w:rPr>
          <w:rFonts w:ascii="Arial" w:hAnsi="Arial" w:cs="Arial"/>
          <w:bCs/>
        </w:rPr>
        <w:t xml:space="preserve"> made s</w:t>
      </w:r>
      <w:r w:rsidR="00992246">
        <w:rPr>
          <w:rFonts w:ascii="Arial" w:hAnsi="Arial" w:cs="Arial"/>
          <w:bCs/>
        </w:rPr>
        <w:t>ome</w:t>
      </w:r>
      <w:r w:rsidR="009D66FC">
        <w:rPr>
          <w:rFonts w:ascii="Arial" w:hAnsi="Arial" w:cs="Arial"/>
          <w:bCs/>
        </w:rPr>
        <w:t xml:space="preserve"> recommendations</w:t>
      </w:r>
      <w:r w:rsidR="00992246">
        <w:rPr>
          <w:rFonts w:ascii="Arial" w:hAnsi="Arial" w:cs="Arial"/>
          <w:bCs/>
        </w:rPr>
        <w:t xml:space="preserve"> which could </w:t>
      </w:r>
      <w:r w:rsidR="00ED2679">
        <w:rPr>
          <w:rFonts w:ascii="Arial" w:hAnsi="Arial" w:cs="Arial"/>
          <w:bCs/>
        </w:rPr>
        <w:t xml:space="preserve">further improve our processes. </w:t>
      </w:r>
    </w:p>
    <w:p w14:paraId="07DCF3FD" w14:textId="7F16F97F" w:rsidR="00A01517" w:rsidRDefault="00E771AE" w:rsidP="007A13C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Eleanor informed the g</w:t>
      </w:r>
      <w:r w:rsidR="00782A29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oup</w:t>
      </w:r>
      <w:r w:rsidR="00B71B99">
        <w:rPr>
          <w:rFonts w:ascii="Arial" w:hAnsi="Arial" w:cs="Arial"/>
          <w:bCs/>
        </w:rPr>
        <w:t xml:space="preserve"> that</w:t>
      </w:r>
      <w:r>
        <w:rPr>
          <w:rFonts w:ascii="Arial" w:hAnsi="Arial" w:cs="Arial"/>
          <w:bCs/>
        </w:rPr>
        <w:t xml:space="preserve"> since publ</w:t>
      </w:r>
      <w:r w:rsidR="00B71B99">
        <w:rPr>
          <w:rFonts w:ascii="Arial" w:hAnsi="Arial" w:cs="Arial"/>
          <w:bCs/>
        </w:rPr>
        <w:t>ishing</w:t>
      </w:r>
      <w:r w:rsidR="00644180">
        <w:rPr>
          <w:rFonts w:ascii="Arial" w:hAnsi="Arial" w:cs="Arial"/>
          <w:bCs/>
        </w:rPr>
        <w:t xml:space="preserve"> the report the Bursary Fund </w:t>
      </w:r>
      <w:r w:rsidR="00F865AA">
        <w:rPr>
          <w:rFonts w:ascii="Arial" w:hAnsi="Arial" w:cs="Arial"/>
          <w:bCs/>
        </w:rPr>
        <w:t>ha</w:t>
      </w:r>
      <w:r w:rsidR="001111F8">
        <w:rPr>
          <w:rFonts w:ascii="Arial" w:hAnsi="Arial" w:cs="Arial"/>
          <w:bCs/>
        </w:rPr>
        <w:t>s</w:t>
      </w:r>
      <w:r w:rsidR="00F865AA">
        <w:rPr>
          <w:rFonts w:ascii="Arial" w:hAnsi="Arial" w:cs="Arial"/>
          <w:bCs/>
        </w:rPr>
        <w:t xml:space="preserve"> now closed</w:t>
      </w:r>
      <w:r w:rsidR="00644180">
        <w:rPr>
          <w:rFonts w:ascii="Arial" w:hAnsi="Arial" w:cs="Arial"/>
          <w:bCs/>
        </w:rPr>
        <w:t xml:space="preserve"> with </w:t>
      </w:r>
      <w:r w:rsidR="00C853A3">
        <w:rPr>
          <w:rFonts w:ascii="Arial" w:hAnsi="Arial" w:cs="Arial"/>
          <w:bCs/>
        </w:rPr>
        <w:t>8</w:t>
      </w:r>
      <w:r w:rsidR="001B127E">
        <w:rPr>
          <w:rFonts w:ascii="Arial" w:hAnsi="Arial" w:cs="Arial"/>
          <w:bCs/>
        </w:rPr>
        <w:t>3</w:t>
      </w:r>
      <w:r w:rsidR="00C853A3">
        <w:rPr>
          <w:rFonts w:ascii="Arial" w:hAnsi="Arial" w:cs="Arial"/>
          <w:bCs/>
        </w:rPr>
        <w:t xml:space="preserve"> applications</w:t>
      </w:r>
      <w:r w:rsidR="006F0AE7">
        <w:rPr>
          <w:rFonts w:ascii="Arial" w:hAnsi="Arial" w:cs="Arial"/>
          <w:bCs/>
        </w:rPr>
        <w:t xml:space="preserve"> received</w:t>
      </w:r>
      <w:r w:rsidR="00734CE3">
        <w:rPr>
          <w:rFonts w:ascii="Arial" w:hAnsi="Arial" w:cs="Arial"/>
          <w:bCs/>
        </w:rPr>
        <w:t xml:space="preserve">. </w:t>
      </w:r>
      <w:r w:rsidR="00782A29">
        <w:rPr>
          <w:rFonts w:ascii="Arial" w:hAnsi="Arial" w:cs="Arial"/>
          <w:bCs/>
        </w:rPr>
        <w:t xml:space="preserve">76 </w:t>
      </w:r>
      <w:r w:rsidR="004A1526">
        <w:rPr>
          <w:rFonts w:ascii="Arial" w:hAnsi="Arial" w:cs="Arial"/>
          <w:bCs/>
        </w:rPr>
        <w:t xml:space="preserve">young people </w:t>
      </w:r>
      <w:r w:rsidR="00180769">
        <w:rPr>
          <w:rFonts w:ascii="Arial" w:hAnsi="Arial" w:cs="Arial"/>
          <w:bCs/>
        </w:rPr>
        <w:t>were</w:t>
      </w:r>
      <w:r w:rsidR="00A231BC">
        <w:rPr>
          <w:rFonts w:ascii="Arial" w:hAnsi="Arial" w:cs="Arial"/>
          <w:bCs/>
        </w:rPr>
        <w:t xml:space="preserve"> successfu</w:t>
      </w:r>
      <w:r w:rsidR="004A1526">
        <w:rPr>
          <w:rFonts w:ascii="Arial" w:hAnsi="Arial" w:cs="Arial"/>
          <w:bCs/>
        </w:rPr>
        <w:t xml:space="preserve">l in securing </w:t>
      </w:r>
      <w:r w:rsidR="00682F9D">
        <w:rPr>
          <w:rFonts w:ascii="Arial" w:hAnsi="Arial" w:cs="Arial"/>
          <w:bCs/>
        </w:rPr>
        <w:t>funding</w:t>
      </w:r>
      <w:r w:rsidR="004A1526">
        <w:rPr>
          <w:rFonts w:ascii="Arial" w:hAnsi="Arial" w:cs="Arial"/>
          <w:bCs/>
        </w:rPr>
        <w:t xml:space="preserve"> </w:t>
      </w:r>
      <w:r w:rsidR="00682F9D">
        <w:rPr>
          <w:rFonts w:ascii="Arial" w:hAnsi="Arial" w:cs="Arial"/>
          <w:bCs/>
        </w:rPr>
        <w:t>with</w:t>
      </w:r>
      <w:r w:rsidR="00C12C6E">
        <w:rPr>
          <w:rFonts w:ascii="Arial" w:hAnsi="Arial" w:cs="Arial"/>
          <w:bCs/>
        </w:rPr>
        <w:t xml:space="preserve"> £6</w:t>
      </w:r>
      <w:r w:rsidR="00FD15E8">
        <w:rPr>
          <w:rFonts w:ascii="Arial" w:hAnsi="Arial" w:cs="Arial"/>
          <w:bCs/>
        </w:rPr>
        <w:t>3</w:t>
      </w:r>
      <w:r w:rsidR="00C12C6E">
        <w:rPr>
          <w:rFonts w:ascii="Arial" w:hAnsi="Arial" w:cs="Arial"/>
          <w:bCs/>
        </w:rPr>
        <w:t>,</w:t>
      </w:r>
      <w:r w:rsidR="00FD15E8">
        <w:rPr>
          <w:rFonts w:ascii="Arial" w:hAnsi="Arial" w:cs="Arial"/>
          <w:bCs/>
        </w:rPr>
        <w:t>977</w:t>
      </w:r>
      <w:r w:rsidR="00782A29">
        <w:rPr>
          <w:rFonts w:ascii="Arial" w:hAnsi="Arial" w:cs="Arial"/>
          <w:bCs/>
        </w:rPr>
        <w:t xml:space="preserve"> </w:t>
      </w:r>
      <w:r w:rsidR="00682F9D">
        <w:rPr>
          <w:rFonts w:ascii="Arial" w:hAnsi="Arial" w:cs="Arial"/>
          <w:bCs/>
        </w:rPr>
        <w:t xml:space="preserve">in total awarded.  The 7 unsuccessful applications </w:t>
      </w:r>
      <w:r w:rsidR="00B8171E">
        <w:rPr>
          <w:rFonts w:ascii="Arial" w:hAnsi="Arial" w:cs="Arial"/>
          <w:bCs/>
        </w:rPr>
        <w:t>did not meet the criteria of the scheme, some were not eligible, and others were training requests.</w:t>
      </w:r>
      <w:r w:rsidR="00A231BC">
        <w:rPr>
          <w:rFonts w:ascii="Arial" w:hAnsi="Arial" w:cs="Arial"/>
          <w:bCs/>
        </w:rPr>
        <w:t xml:space="preserve"> </w:t>
      </w:r>
      <w:r w:rsidR="00180769">
        <w:rPr>
          <w:rFonts w:ascii="Arial" w:hAnsi="Arial" w:cs="Arial"/>
          <w:bCs/>
        </w:rPr>
        <w:t xml:space="preserve">Letters are due to be sent out </w:t>
      </w:r>
      <w:r w:rsidR="00B73A09">
        <w:rPr>
          <w:rFonts w:ascii="Arial" w:hAnsi="Arial" w:cs="Arial"/>
          <w:bCs/>
        </w:rPr>
        <w:t xml:space="preserve">to applicants </w:t>
      </w:r>
      <w:r w:rsidR="00180769">
        <w:rPr>
          <w:rFonts w:ascii="Arial" w:hAnsi="Arial" w:cs="Arial"/>
          <w:bCs/>
        </w:rPr>
        <w:t>on Monday 16</w:t>
      </w:r>
      <w:r w:rsidR="00180769" w:rsidRPr="00180769">
        <w:rPr>
          <w:rFonts w:ascii="Arial" w:hAnsi="Arial" w:cs="Arial"/>
          <w:bCs/>
          <w:vertAlign w:val="superscript"/>
        </w:rPr>
        <w:t>th</w:t>
      </w:r>
      <w:r w:rsidR="00180769">
        <w:rPr>
          <w:rFonts w:ascii="Arial" w:hAnsi="Arial" w:cs="Arial"/>
          <w:bCs/>
        </w:rPr>
        <w:t xml:space="preserve"> of December and payment</w:t>
      </w:r>
      <w:r w:rsidR="00B73A09">
        <w:rPr>
          <w:rFonts w:ascii="Arial" w:hAnsi="Arial" w:cs="Arial"/>
          <w:bCs/>
        </w:rPr>
        <w:t>s</w:t>
      </w:r>
      <w:r w:rsidR="00180769">
        <w:rPr>
          <w:rFonts w:ascii="Arial" w:hAnsi="Arial" w:cs="Arial"/>
          <w:bCs/>
        </w:rPr>
        <w:t xml:space="preserve"> </w:t>
      </w:r>
      <w:r w:rsidR="00396613">
        <w:rPr>
          <w:rFonts w:ascii="Arial" w:hAnsi="Arial" w:cs="Arial"/>
          <w:bCs/>
        </w:rPr>
        <w:t>will</w:t>
      </w:r>
      <w:r w:rsidR="00180769">
        <w:rPr>
          <w:rFonts w:ascii="Arial" w:hAnsi="Arial" w:cs="Arial"/>
          <w:bCs/>
        </w:rPr>
        <w:t xml:space="preserve"> be made in January</w:t>
      </w:r>
      <w:r w:rsidR="00396613">
        <w:rPr>
          <w:rFonts w:ascii="Arial" w:hAnsi="Arial" w:cs="Arial"/>
          <w:bCs/>
        </w:rPr>
        <w:t xml:space="preserve"> 2025</w:t>
      </w:r>
      <w:r w:rsidR="00180769">
        <w:rPr>
          <w:rFonts w:ascii="Arial" w:hAnsi="Arial" w:cs="Arial"/>
          <w:bCs/>
        </w:rPr>
        <w:t xml:space="preserve">. </w:t>
      </w:r>
      <w:r w:rsidR="008923B7">
        <w:rPr>
          <w:rFonts w:ascii="Arial" w:hAnsi="Arial" w:cs="Arial"/>
          <w:bCs/>
        </w:rPr>
        <w:t xml:space="preserve">Going forward </w:t>
      </w:r>
      <w:r w:rsidR="00A22964">
        <w:rPr>
          <w:rFonts w:ascii="Arial" w:hAnsi="Arial" w:cs="Arial"/>
          <w:bCs/>
        </w:rPr>
        <w:t xml:space="preserve">Eleanor has asked the Open Project </w:t>
      </w:r>
      <w:r w:rsidR="00E179B5">
        <w:rPr>
          <w:rFonts w:ascii="Arial" w:hAnsi="Arial" w:cs="Arial"/>
          <w:bCs/>
        </w:rPr>
        <w:t>if they would consider m</w:t>
      </w:r>
      <w:r w:rsidR="00A22964">
        <w:rPr>
          <w:rFonts w:ascii="Arial" w:hAnsi="Arial" w:cs="Arial"/>
          <w:bCs/>
        </w:rPr>
        <w:t>ak</w:t>
      </w:r>
      <w:r w:rsidR="00E179B5">
        <w:rPr>
          <w:rFonts w:ascii="Arial" w:hAnsi="Arial" w:cs="Arial"/>
          <w:bCs/>
        </w:rPr>
        <w:t>ing</w:t>
      </w:r>
      <w:r w:rsidR="00A22964">
        <w:rPr>
          <w:rFonts w:ascii="Arial" w:hAnsi="Arial" w:cs="Arial"/>
          <w:bCs/>
        </w:rPr>
        <w:t xml:space="preserve"> a short video </w:t>
      </w:r>
      <w:r w:rsidR="00D07CFB">
        <w:rPr>
          <w:rFonts w:ascii="Arial" w:hAnsi="Arial" w:cs="Arial"/>
          <w:bCs/>
        </w:rPr>
        <w:t>do</w:t>
      </w:r>
      <w:r w:rsidR="00245E80">
        <w:rPr>
          <w:rFonts w:ascii="Arial" w:hAnsi="Arial" w:cs="Arial"/>
          <w:bCs/>
        </w:rPr>
        <w:t>ing</w:t>
      </w:r>
      <w:r w:rsidR="00D07CFB">
        <w:rPr>
          <w:rFonts w:ascii="Arial" w:hAnsi="Arial" w:cs="Arial"/>
          <w:bCs/>
        </w:rPr>
        <w:t xml:space="preserve"> a </w:t>
      </w:r>
      <w:r w:rsidR="00F73C8F">
        <w:rPr>
          <w:rFonts w:ascii="Arial" w:hAnsi="Arial" w:cs="Arial"/>
          <w:bCs/>
        </w:rPr>
        <w:t>‘</w:t>
      </w:r>
      <w:r w:rsidR="00D07CFB">
        <w:rPr>
          <w:rFonts w:ascii="Arial" w:hAnsi="Arial" w:cs="Arial"/>
          <w:bCs/>
        </w:rPr>
        <w:t>talk through</w:t>
      </w:r>
      <w:r w:rsidR="00F73C8F">
        <w:rPr>
          <w:rFonts w:ascii="Arial" w:hAnsi="Arial" w:cs="Arial"/>
          <w:bCs/>
        </w:rPr>
        <w:t>’</w:t>
      </w:r>
      <w:r w:rsidR="00245E80">
        <w:rPr>
          <w:rFonts w:ascii="Arial" w:hAnsi="Arial" w:cs="Arial"/>
          <w:bCs/>
        </w:rPr>
        <w:t xml:space="preserve"> on</w:t>
      </w:r>
      <w:r w:rsidR="00D07CFB">
        <w:rPr>
          <w:rFonts w:ascii="Arial" w:hAnsi="Arial" w:cs="Arial"/>
          <w:bCs/>
        </w:rPr>
        <w:t xml:space="preserve"> how to fill </w:t>
      </w:r>
      <w:r w:rsidR="00396613">
        <w:rPr>
          <w:rFonts w:ascii="Arial" w:hAnsi="Arial" w:cs="Arial"/>
          <w:bCs/>
        </w:rPr>
        <w:t>out</w:t>
      </w:r>
      <w:r w:rsidR="00D07CFB">
        <w:rPr>
          <w:rFonts w:ascii="Arial" w:hAnsi="Arial" w:cs="Arial"/>
          <w:bCs/>
        </w:rPr>
        <w:t xml:space="preserve"> the</w:t>
      </w:r>
      <w:r w:rsidR="00396613">
        <w:rPr>
          <w:rFonts w:ascii="Arial" w:hAnsi="Arial" w:cs="Arial"/>
          <w:bCs/>
        </w:rPr>
        <w:t xml:space="preserve"> application</w:t>
      </w:r>
      <w:r w:rsidR="00D07CFB">
        <w:rPr>
          <w:rFonts w:ascii="Arial" w:hAnsi="Arial" w:cs="Arial"/>
          <w:bCs/>
        </w:rPr>
        <w:t xml:space="preserve"> form and what you</w:t>
      </w:r>
      <w:r w:rsidR="00245E80">
        <w:rPr>
          <w:rFonts w:ascii="Arial" w:hAnsi="Arial" w:cs="Arial"/>
          <w:bCs/>
        </w:rPr>
        <w:t>ng people</w:t>
      </w:r>
      <w:r w:rsidR="00D07CFB">
        <w:rPr>
          <w:rFonts w:ascii="Arial" w:hAnsi="Arial" w:cs="Arial"/>
          <w:bCs/>
        </w:rPr>
        <w:t xml:space="preserve"> can apply for</w:t>
      </w:r>
      <w:r w:rsidR="00245E80">
        <w:rPr>
          <w:rFonts w:ascii="Arial" w:hAnsi="Arial" w:cs="Arial"/>
          <w:bCs/>
        </w:rPr>
        <w:t>.</w:t>
      </w:r>
      <w:r w:rsidR="00B2500D">
        <w:rPr>
          <w:rFonts w:ascii="Arial" w:hAnsi="Arial" w:cs="Arial"/>
          <w:bCs/>
        </w:rPr>
        <w:t xml:space="preserve">  Janice Leask will also be</w:t>
      </w:r>
      <w:r w:rsidR="00BB249F">
        <w:rPr>
          <w:rFonts w:ascii="Arial" w:hAnsi="Arial" w:cs="Arial"/>
          <w:bCs/>
        </w:rPr>
        <w:t xml:space="preserve"> going into schools </w:t>
      </w:r>
      <w:r w:rsidR="00B2500D">
        <w:rPr>
          <w:rFonts w:ascii="Arial" w:hAnsi="Arial" w:cs="Arial"/>
          <w:bCs/>
        </w:rPr>
        <w:t xml:space="preserve">to </w:t>
      </w:r>
      <w:r w:rsidR="00BB249F">
        <w:rPr>
          <w:rFonts w:ascii="Arial" w:hAnsi="Arial" w:cs="Arial"/>
          <w:bCs/>
        </w:rPr>
        <w:t>promot</w:t>
      </w:r>
      <w:r w:rsidR="00B2500D">
        <w:rPr>
          <w:rFonts w:ascii="Arial" w:hAnsi="Arial" w:cs="Arial"/>
          <w:bCs/>
        </w:rPr>
        <w:t>e</w:t>
      </w:r>
      <w:r w:rsidR="00BB249F">
        <w:rPr>
          <w:rFonts w:ascii="Arial" w:hAnsi="Arial" w:cs="Arial"/>
          <w:bCs/>
        </w:rPr>
        <w:t xml:space="preserve"> the fund</w:t>
      </w:r>
      <w:r w:rsidR="00B2500D">
        <w:rPr>
          <w:rFonts w:ascii="Arial" w:hAnsi="Arial" w:cs="Arial"/>
          <w:bCs/>
        </w:rPr>
        <w:t>ing</w:t>
      </w:r>
      <w:r w:rsidR="00BB249F">
        <w:rPr>
          <w:rFonts w:ascii="Arial" w:hAnsi="Arial" w:cs="Arial"/>
          <w:bCs/>
        </w:rPr>
        <w:t xml:space="preserve">. </w:t>
      </w:r>
      <w:r w:rsidR="007B3BC4">
        <w:rPr>
          <w:rFonts w:ascii="Arial" w:hAnsi="Arial" w:cs="Arial"/>
          <w:bCs/>
        </w:rPr>
        <w:t xml:space="preserve">The accredited Training Fund </w:t>
      </w:r>
      <w:r w:rsidR="00B2500D">
        <w:rPr>
          <w:rFonts w:ascii="Arial" w:hAnsi="Arial" w:cs="Arial"/>
          <w:bCs/>
        </w:rPr>
        <w:t>is now</w:t>
      </w:r>
      <w:r w:rsidR="007B3BC4">
        <w:rPr>
          <w:rFonts w:ascii="Arial" w:hAnsi="Arial" w:cs="Arial"/>
          <w:bCs/>
        </w:rPr>
        <w:t xml:space="preserve"> open but</w:t>
      </w:r>
      <w:r w:rsidR="00B2500D">
        <w:rPr>
          <w:rFonts w:ascii="Arial" w:hAnsi="Arial" w:cs="Arial"/>
          <w:bCs/>
        </w:rPr>
        <w:t xml:space="preserve"> hasn’t been widely promoted and</w:t>
      </w:r>
      <w:r w:rsidR="00B13A95">
        <w:rPr>
          <w:rFonts w:ascii="Arial" w:hAnsi="Arial" w:cs="Arial"/>
          <w:bCs/>
        </w:rPr>
        <w:t xml:space="preserve"> not</w:t>
      </w:r>
      <w:r w:rsidR="00B2500D">
        <w:rPr>
          <w:rFonts w:ascii="Arial" w:hAnsi="Arial" w:cs="Arial"/>
          <w:bCs/>
        </w:rPr>
        <w:t xml:space="preserve"> yet</w:t>
      </w:r>
      <w:r w:rsidR="00B13A95">
        <w:rPr>
          <w:rFonts w:ascii="Arial" w:hAnsi="Arial" w:cs="Arial"/>
          <w:bCs/>
        </w:rPr>
        <w:t xml:space="preserve"> received any applications. The Apprenticeship Support</w:t>
      </w:r>
      <w:r w:rsidR="00B2500D">
        <w:rPr>
          <w:rFonts w:ascii="Arial" w:hAnsi="Arial" w:cs="Arial"/>
          <w:bCs/>
        </w:rPr>
        <w:t xml:space="preserve"> scheme</w:t>
      </w:r>
      <w:r w:rsidR="00B13A95">
        <w:rPr>
          <w:rFonts w:ascii="Arial" w:hAnsi="Arial" w:cs="Arial"/>
          <w:bCs/>
        </w:rPr>
        <w:t xml:space="preserve"> for</w:t>
      </w:r>
      <w:r w:rsidR="00B2500D">
        <w:rPr>
          <w:rFonts w:ascii="Arial" w:hAnsi="Arial" w:cs="Arial"/>
          <w:bCs/>
        </w:rPr>
        <w:t xml:space="preserve"> small</w:t>
      </w:r>
      <w:r w:rsidR="00B13A95">
        <w:rPr>
          <w:rFonts w:ascii="Arial" w:hAnsi="Arial" w:cs="Arial"/>
          <w:bCs/>
        </w:rPr>
        <w:t xml:space="preserve"> Business</w:t>
      </w:r>
      <w:r w:rsidR="00B2500D">
        <w:rPr>
          <w:rFonts w:ascii="Arial" w:hAnsi="Arial" w:cs="Arial"/>
          <w:bCs/>
        </w:rPr>
        <w:t>es will</w:t>
      </w:r>
      <w:r w:rsidR="00B13A95">
        <w:rPr>
          <w:rFonts w:ascii="Arial" w:hAnsi="Arial" w:cs="Arial"/>
          <w:bCs/>
        </w:rPr>
        <w:t xml:space="preserve"> open in January. </w:t>
      </w:r>
    </w:p>
    <w:p w14:paraId="607E7340" w14:textId="73124C3C" w:rsidR="0026752E" w:rsidRDefault="0026752E" w:rsidP="007A13C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Eleanor added th</w:t>
      </w:r>
      <w:r w:rsidR="00EB56D9">
        <w:rPr>
          <w:rFonts w:ascii="Arial" w:hAnsi="Arial" w:cs="Arial"/>
          <w:bCs/>
        </w:rPr>
        <w:t xml:space="preserve">at the </w:t>
      </w:r>
      <w:r w:rsidR="001447A3">
        <w:rPr>
          <w:rFonts w:ascii="Arial" w:hAnsi="Arial" w:cs="Arial"/>
          <w:bCs/>
        </w:rPr>
        <w:t>energy efficiency project has</w:t>
      </w:r>
      <w:r w:rsidR="00EA27A7">
        <w:rPr>
          <w:rFonts w:ascii="Arial" w:hAnsi="Arial" w:cs="Arial"/>
          <w:bCs/>
        </w:rPr>
        <w:t xml:space="preserve"> received the first payment of £100,00</w:t>
      </w:r>
      <w:r w:rsidR="00C00AC2">
        <w:rPr>
          <w:rFonts w:ascii="Arial" w:hAnsi="Arial" w:cs="Arial"/>
          <w:bCs/>
        </w:rPr>
        <w:t>0</w:t>
      </w:r>
      <w:r w:rsidR="00EA27A7">
        <w:rPr>
          <w:rFonts w:ascii="Arial" w:hAnsi="Arial" w:cs="Arial"/>
          <w:bCs/>
        </w:rPr>
        <w:t xml:space="preserve"> t</w:t>
      </w:r>
      <w:r w:rsidR="00C00AC2">
        <w:rPr>
          <w:rFonts w:ascii="Arial" w:hAnsi="Arial" w:cs="Arial"/>
          <w:bCs/>
        </w:rPr>
        <w:t>o help the most</w:t>
      </w:r>
      <w:r w:rsidR="00AD1C3D">
        <w:rPr>
          <w:rFonts w:ascii="Arial" w:hAnsi="Arial" w:cs="Arial"/>
          <w:bCs/>
        </w:rPr>
        <w:t xml:space="preserve"> vulnerable</w:t>
      </w:r>
      <w:r w:rsidR="00EB56D9">
        <w:rPr>
          <w:rFonts w:ascii="Arial" w:hAnsi="Arial" w:cs="Arial"/>
          <w:bCs/>
        </w:rPr>
        <w:t xml:space="preserve"> with grant top-up or windows and doors</w:t>
      </w:r>
      <w:r w:rsidR="00C00AC2">
        <w:rPr>
          <w:rFonts w:ascii="Arial" w:hAnsi="Arial" w:cs="Arial"/>
          <w:bCs/>
        </w:rPr>
        <w:t>.</w:t>
      </w:r>
      <w:r w:rsidR="00F635C3">
        <w:rPr>
          <w:rFonts w:ascii="Arial" w:hAnsi="Arial" w:cs="Arial"/>
          <w:bCs/>
        </w:rPr>
        <w:t xml:space="preserve">  SCBF have asked to see early action on the funding and Eleanor will provide an update on the project at the next meeting.</w:t>
      </w:r>
    </w:p>
    <w:p w14:paraId="1F4A36AF" w14:textId="0938C6C4" w:rsidR="00AC5C12" w:rsidRDefault="00AC5C12" w:rsidP="007A13C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Report noted. </w:t>
      </w:r>
    </w:p>
    <w:p w14:paraId="026166DE" w14:textId="2E93C7E2" w:rsidR="00BE2F16" w:rsidRPr="00787895" w:rsidRDefault="00BE2F16" w:rsidP="00D82656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11 AGS</w:t>
      </w:r>
      <w:r w:rsidR="00F43647">
        <w:rPr>
          <w:rFonts w:ascii="Arial" w:hAnsi="Arial" w:cs="Arial"/>
          <w:b/>
        </w:rPr>
        <w:t xml:space="preserve">, CGS &amp; Strategic Funding </w:t>
      </w:r>
    </w:p>
    <w:p w14:paraId="6DB3F962" w14:textId="55FF71FD" w:rsidR="00BE2F16" w:rsidRPr="00787895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 xml:space="preserve">(a) </w:t>
      </w:r>
      <w:r w:rsidR="00DE7534">
        <w:rPr>
          <w:rFonts w:ascii="Arial" w:hAnsi="Arial" w:cs="Arial"/>
          <w:b/>
        </w:rPr>
        <w:t>CGS T1 and T2 Application Summery report</w:t>
      </w:r>
    </w:p>
    <w:p w14:paraId="11DAD266" w14:textId="5CC20AFF" w:rsidR="002A7F1D" w:rsidRDefault="002A7F1D" w:rsidP="007A13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Emma </w:t>
      </w:r>
      <w:r w:rsidR="000514B8">
        <w:rPr>
          <w:rFonts w:ascii="Arial" w:hAnsi="Arial" w:cs="Arial"/>
        </w:rPr>
        <w:t>presented an improved</w:t>
      </w:r>
      <w:r>
        <w:rPr>
          <w:rFonts w:ascii="Arial" w:hAnsi="Arial" w:cs="Arial"/>
        </w:rPr>
        <w:t xml:space="preserve"> </w:t>
      </w:r>
      <w:r w:rsidR="002B0533">
        <w:rPr>
          <w:rFonts w:ascii="Arial" w:hAnsi="Arial" w:cs="Arial"/>
        </w:rPr>
        <w:t xml:space="preserve">report, giving the board more of an overview of </w:t>
      </w:r>
      <w:r w:rsidR="004D3665">
        <w:rPr>
          <w:rFonts w:ascii="Arial" w:hAnsi="Arial" w:cs="Arial"/>
        </w:rPr>
        <w:t xml:space="preserve">CGS funding </w:t>
      </w:r>
      <w:r w:rsidR="002D7E23">
        <w:rPr>
          <w:rFonts w:ascii="Arial" w:hAnsi="Arial" w:cs="Arial"/>
        </w:rPr>
        <w:t xml:space="preserve">through </w:t>
      </w:r>
      <w:r w:rsidR="004D3665">
        <w:rPr>
          <w:rFonts w:ascii="Arial" w:hAnsi="Arial" w:cs="Arial"/>
        </w:rPr>
        <w:t>each</w:t>
      </w:r>
      <w:r w:rsidR="002B0533">
        <w:rPr>
          <w:rFonts w:ascii="Arial" w:hAnsi="Arial" w:cs="Arial"/>
        </w:rPr>
        <w:t xml:space="preserve"> Communit</w:t>
      </w:r>
      <w:r w:rsidR="00FB1EBC">
        <w:rPr>
          <w:rFonts w:ascii="Arial" w:hAnsi="Arial" w:cs="Arial"/>
        </w:rPr>
        <w:t>y</w:t>
      </w:r>
      <w:r w:rsidR="0087136C">
        <w:rPr>
          <w:rFonts w:ascii="Arial" w:hAnsi="Arial" w:cs="Arial"/>
        </w:rPr>
        <w:t xml:space="preserve"> </w:t>
      </w:r>
      <w:r w:rsidR="00FB1EBC">
        <w:rPr>
          <w:rFonts w:ascii="Arial" w:hAnsi="Arial" w:cs="Arial"/>
        </w:rPr>
        <w:t xml:space="preserve">Council. </w:t>
      </w:r>
      <w:r w:rsidR="002D7E23">
        <w:rPr>
          <w:rFonts w:ascii="Arial" w:hAnsi="Arial" w:cs="Arial"/>
        </w:rPr>
        <w:t>She</w:t>
      </w:r>
      <w:r w:rsidR="00FB1EBC">
        <w:rPr>
          <w:rFonts w:ascii="Arial" w:hAnsi="Arial" w:cs="Arial"/>
        </w:rPr>
        <w:t xml:space="preserve"> is </w:t>
      </w:r>
      <w:r w:rsidR="002D7E23">
        <w:rPr>
          <w:rFonts w:ascii="Arial" w:hAnsi="Arial" w:cs="Arial"/>
        </w:rPr>
        <w:t xml:space="preserve">also </w:t>
      </w:r>
      <w:r w:rsidR="00FB1EBC">
        <w:rPr>
          <w:rFonts w:ascii="Arial" w:hAnsi="Arial" w:cs="Arial"/>
        </w:rPr>
        <w:t>in the process of uploading</w:t>
      </w:r>
      <w:r w:rsidR="002D7E23">
        <w:rPr>
          <w:rFonts w:ascii="Arial" w:hAnsi="Arial" w:cs="Arial"/>
        </w:rPr>
        <w:t xml:space="preserve"> recently</w:t>
      </w:r>
      <w:r w:rsidR="00FB1EBC">
        <w:rPr>
          <w:rFonts w:ascii="Arial" w:hAnsi="Arial" w:cs="Arial"/>
        </w:rPr>
        <w:t xml:space="preserve"> supported project</w:t>
      </w:r>
      <w:r w:rsidR="004D3665">
        <w:rPr>
          <w:rFonts w:ascii="Arial" w:hAnsi="Arial" w:cs="Arial"/>
        </w:rPr>
        <w:t>s</w:t>
      </w:r>
      <w:r w:rsidR="00FB1EBC">
        <w:rPr>
          <w:rFonts w:ascii="Arial" w:hAnsi="Arial" w:cs="Arial"/>
        </w:rPr>
        <w:t xml:space="preserve"> onto the project </w:t>
      </w:r>
      <w:r w:rsidR="0087136C">
        <w:rPr>
          <w:rFonts w:ascii="Arial" w:hAnsi="Arial" w:cs="Arial"/>
        </w:rPr>
        <w:t xml:space="preserve">page on the website. </w:t>
      </w:r>
    </w:p>
    <w:p w14:paraId="7C06FD52" w14:textId="31AD66F3" w:rsidR="00C43964" w:rsidRDefault="00765CD5" w:rsidP="007A13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Report noted. </w:t>
      </w:r>
    </w:p>
    <w:p w14:paraId="10A91062" w14:textId="4C749925" w:rsidR="00A764A8" w:rsidRPr="008F0E0E" w:rsidRDefault="00443DBA" w:rsidP="00851728">
      <w:pPr>
        <w:jc w:val="both"/>
        <w:rPr>
          <w:rFonts w:ascii="Arial" w:hAnsi="Arial" w:cs="Arial"/>
          <w:b/>
          <w:bCs/>
        </w:rPr>
      </w:pPr>
      <w:r w:rsidRPr="008F0E0E">
        <w:rPr>
          <w:rFonts w:ascii="Arial" w:hAnsi="Arial" w:cs="Arial"/>
          <w:b/>
          <w:bCs/>
        </w:rPr>
        <w:t xml:space="preserve">(b) </w:t>
      </w:r>
      <w:r w:rsidR="00DE7534">
        <w:rPr>
          <w:rFonts w:ascii="Arial" w:hAnsi="Arial" w:cs="Arial"/>
          <w:b/>
          <w:bCs/>
        </w:rPr>
        <w:t>CGS T3 and Strategic Funding decisions report</w:t>
      </w:r>
    </w:p>
    <w:p w14:paraId="22410262" w14:textId="65695573" w:rsidR="00B736E7" w:rsidRDefault="000371CA" w:rsidP="008517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Report circulated – Eleanor added</w:t>
      </w:r>
      <w:r w:rsidR="002D7E23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</w:t>
      </w:r>
      <w:r w:rsidR="002A0656">
        <w:rPr>
          <w:rFonts w:ascii="Arial" w:hAnsi="Arial" w:cs="Arial"/>
        </w:rPr>
        <w:t>t</w:t>
      </w:r>
      <w:r w:rsidR="005D5850">
        <w:rPr>
          <w:rFonts w:ascii="Arial" w:hAnsi="Arial" w:cs="Arial"/>
        </w:rPr>
        <w:t>w</w:t>
      </w:r>
      <w:r w:rsidR="002A0656">
        <w:rPr>
          <w:rFonts w:ascii="Arial" w:hAnsi="Arial" w:cs="Arial"/>
        </w:rPr>
        <w:t>o application</w:t>
      </w:r>
      <w:r w:rsidR="008010A8">
        <w:rPr>
          <w:rFonts w:ascii="Arial" w:hAnsi="Arial" w:cs="Arial"/>
        </w:rPr>
        <w:t>s</w:t>
      </w:r>
      <w:r w:rsidR="002A0656">
        <w:rPr>
          <w:rFonts w:ascii="Arial" w:hAnsi="Arial" w:cs="Arial"/>
        </w:rPr>
        <w:t xml:space="preserve"> were received for the </w:t>
      </w:r>
      <w:r w:rsidR="00C43964">
        <w:rPr>
          <w:rFonts w:ascii="Arial" w:hAnsi="Arial" w:cs="Arial"/>
        </w:rPr>
        <w:t xml:space="preserve">Reactive Strategic fund </w:t>
      </w:r>
      <w:r w:rsidR="005D5850">
        <w:rPr>
          <w:rFonts w:ascii="Arial" w:hAnsi="Arial" w:cs="Arial"/>
        </w:rPr>
        <w:t>which</w:t>
      </w:r>
      <w:r w:rsidR="00C43964">
        <w:rPr>
          <w:rFonts w:ascii="Arial" w:hAnsi="Arial" w:cs="Arial"/>
        </w:rPr>
        <w:t xml:space="preserve"> close</w:t>
      </w:r>
      <w:r w:rsidR="00671A97">
        <w:rPr>
          <w:rFonts w:ascii="Arial" w:hAnsi="Arial" w:cs="Arial"/>
        </w:rPr>
        <w:t>d</w:t>
      </w:r>
      <w:r w:rsidR="002476D3">
        <w:rPr>
          <w:rFonts w:ascii="Arial" w:hAnsi="Arial" w:cs="Arial"/>
        </w:rPr>
        <w:t xml:space="preserve"> </w:t>
      </w:r>
      <w:r w:rsidR="00C43964">
        <w:rPr>
          <w:rFonts w:ascii="Arial" w:hAnsi="Arial" w:cs="Arial"/>
        </w:rPr>
        <w:t xml:space="preserve">on the </w:t>
      </w:r>
      <w:r w:rsidR="003C6CCF">
        <w:rPr>
          <w:rFonts w:ascii="Arial" w:hAnsi="Arial" w:cs="Arial"/>
        </w:rPr>
        <w:t>31</w:t>
      </w:r>
      <w:r w:rsidR="003C6CCF" w:rsidRPr="003C6CCF">
        <w:rPr>
          <w:rFonts w:ascii="Arial" w:hAnsi="Arial" w:cs="Arial"/>
          <w:vertAlign w:val="superscript"/>
        </w:rPr>
        <w:t>st</w:t>
      </w:r>
      <w:r w:rsidR="003C6CCF">
        <w:rPr>
          <w:rFonts w:ascii="Arial" w:hAnsi="Arial" w:cs="Arial"/>
        </w:rPr>
        <w:t xml:space="preserve"> of October</w:t>
      </w:r>
      <w:r w:rsidR="005D5850">
        <w:rPr>
          <w:rFonts w:ascii="Arial" w:hAnsi="Arial" w:cs="Arial"/>
        </w:rPr>
        <w:t>.</w:t>
      </w:r>
      <w:r w:rsidR="00066484">
        <w:rPr>
          <w:rFonts w:ascii="Arial" w:hAnsi="Arial" w:cs="Arial"/>
        </w:rPr>
        <w:t xml:space="preserve"> The fund group met on Monday 9</w:t>
      </w:r>
      <w:r w:rsidR="00066484" w:rsidRPr="00066484">
        <w:rPr>
          <w:rFonts w:ascii="Arial" w:hAnsi="Arial" w:cs="Arial"/>
          <w:vertAlign w:val="superscript"/>
        </w:rPr>
        <w:t>th</w:t>
      </w:r>
      <w:r w:rsidR="00066484">
        <w:rPr>
          <w:rFonts w:ascii="Arial" w:hAnsi="Arial" w:cs="Arial"/>
        </w:rPr>
        <w:t xml:space="preserve"> of December and approved</w:t>
      </w:r>
      <w:r w:rsidR="00E14423">
        <w:rPr>
          <w:rFonts w:ascii="Arial" w:hAnsi="Arial" w:cs="Arial"/>
        </w:rPr>
        <w:t xml:space="preserve"> both applications. </w:t>
      </w:r>
      <w:r w:rsidR="00521927">
        <w:rPr>
          <w:rFonts w:ascii="Arial" w:hAnsi="Arial" w:cs="Arial"/>
        </w:rPr>
        <w:t xml:space="preserve">One application was received from Hjaltland Housing Association </w:t>
      </w:r>
      <w:r w:rsidR="009043CF">
        <w:rPr>
          <w:rFonts w:ascii="Arial" w:hAnsi="Arial" w:cs="Arial"/>
        </w:rPr>
        <w:t xml:space="preserve">for £10,000 </w:t>
      </w:r>
      <w:r w:rsidR="00180274">
        <w:rPr>
          <w:rFonts w:ascii="Arial" w:hAnsi="Arial" w:cs="Arial"/>
        </w:rPr>
        <w:t>towards</w:t>
      </w:r>
      <w:r w:rsidR="0003677F">
        <w:rPr>
          <w:rFonts w:ascii="Arial" w:hAnsi="Arial" w:cs="Arial"/>
        </w:rPr>
        <w:t xml:space="preserve"> Retrofit energy</w:t>
      </w:r>
      <w:r w:rsidR="006C2820">
        <w:rPr>
          <w:rFonts w:ascii="Arial" w:hAnsi="Arial" w:cs="Arial"/>
        </w:rPr>
        <w:t xml:space="preserve"> efficiently </w:t>
      </w:r>
      <w:r w:rsidR="002962FA">
        <w:rPr>
          <w:rFonts w:ascii="Arial" w:hAnsi="Arial" w:cs="Arial"/>
        </w:rPr>
        <w:t>training</w:t>
      </w:r>
      <w:r w:rsidR="004235C1">
        <w:rPr>
          <w:rFonts w:ascii="Arial" w:hAnsi="Arial" w:cs="Arial"/>
        </w:rPr>
        <w:t>. T</w:t>
      </w:r>
      <w:r w:rsidR="0003677F">
        <w:rPr>
          <w:rFonts w:ascii="Arial" w:hAnsi="Arial" w:cs="Arial"/>
        </w:rPr>
        <w:t xml:space="preserve">he second application was from Royal Voluntary </w:t>
      </w:r>
      <w:r w:rsidR="00AB5D0D">
        <w:rPr>
          <w:rFonts w:ascii="Arial" w:hAnsi="Arial" w:cs="Arial"/>
        </w:rPr>
        <w:t xml:space="preserve">Service </w:t>
      </w:r>
      <w:r w:rsidR="004235C1">
        <w:rPr>
          <w:rFonts w:ascii="Arial" w:hAnsi="Arial" w:cs="Arial"/>
        </w:rPr>
        <w:t>for</w:t>
      </w:r>
      <w:r w:rsidR="000B3101">
        <w:rPr>
          <w:rFonts w:ascii="Arial" w:hAnsi="Arial" w:cs="Arial"/>
        </w:rPr>
        <w:t xml:space="preserve"> 3 years of</w:t>
      </w:r>
      <w:r w:rsidR="004235C1">
        <w:rPr>
          <w:rFonts w:ascii="Arial" w:hAnsi="Arial" w:cs="Arial"/>
        </w:rPr>
        <w:t xml:space="preserve"> funding </w:t>
      </w:r>
      <w:r w:rsidR="00697B94">
        <w:rPr>
          <w:rFonts w:ascii="Arial" w:hAnsi="Arial" w:cs="Arial"/>
        </w:rPr>
        <w:t>to fund a</w:t>
      </w:r>
      <w:r w:rsidR="000B3101">
        <w:rPr>
          <w:rFonts w:ascii="Arial" w:hAnsi="Arial" w:cs="Arial"/>
        </w:rPr>
        <w:t xml:space="preserve"> </w:t>
      </w:r>
      <w:r w:rsidR="00023BEB">
        <w:rPr>
          <w:rFonts w:ascii="Arial" w:hAnsi="Arial" w:cs="Arial"/>
        </w:rPr>
        <w:t>driver’s</w:t>
      </w:r>
      <w:r w:rsidR="000B3101">
        <w:rPr>
          <w:rFonts w:ascii="Arial" w:hAnsi="Arial" w:cs="Arial"/>
        </w:rPr>
        <w:t xml:space="preserve"> salary for </w:t>
      </w:r>
      <w:r w:rsidR="00697B94">
        <w:rPr>
          <w:rFonts w:ascii="Arial" w:hAnsi="Arial" w:cs="Arial"/>
        </w:rPr>
        <w:t>an accessible vehicle</w:t>
      </w:r>
      <w:r w:rsidR="000B0C21">
        <w:rPr>
          <w:rFonts w:ascii="Arial" w:hAnsi="Arial" w:cs="Arial"/>
        </w:rPr>
        <w:t xml:space="preserve">, it was agreed to </w:t>
      </w:r>
      <w:r w:rsidR="009A27B0">
        <w:rPr>
          <w:rFonts w:ascii="Arial" w:hAnsi="Arial" w:cs="Arial"/>
        </w:rPr>
        <w:t>fully fund year one</w:t>
      </w:r>
      <w:r w:rsidR="0024748B">
        <w:rPr>
          <w:rFonts w:ascii="Arial" w:hAnsi="Arial" w:cs="Arial"/>
        </w:rPr>
        <w:t xml:space="preserve"> of £17,769</w:t>
      </w:r>
      <w:r w:rsidR="009A27B0">
        <w:rPr>
          <w:rFonts w:ascii="Arial" w:hAnsi="Arial" w:cs="Arial"/>
        </w:rPr>
        <w:t xml:space="preserve">, and reduce to £10,000 in year 2 and </w:t>
      </w:r>
      <w:r w:rsidR="00493EE0">
        <w:rPr>
          <w:rFonts w:ascii="Arial" w:hAnsi="Arial" w:cs="Arial"/>
        </w:rPr>
        <w:t>£5,000 in year</w:t>
      </w:r>
      <w:r w:rsidR="005C2EF2">
        <w:rPr>
          <w:rFonts w:ascii="Arial" w:hAnsi="Arial" w:cs="Arial"/>
        </w:rPr>
        <w:t xml:space="preserve"> 3</w:t>
      </w:r>
      <w:r w:rsidR="00493EE0">
        <w:rPr>
          <w:rFonts w:ascii="Arial" w:hAnsi="Arial" w:cs="Arial"/>
        </w:rPr>
        <w:t xml:space="preserve"> with the condition on extending the service to </w:t>
      </w:r>
      <w:r w:rsidR="0024748B">
        <w:rPr>
          <w:rFonts w:ascii="Arial" w:hAnsi="Arial" w:cs="Arial"/>
        </w:rPr>
        <w:t>the isles</w:t>
      </w:r>
      <w:r w:rsidR="00F965F4">
        <w:rPr>
          <w:rFonts w:ascii="Arial" w:hAnsi="Arial" w:cs="Arial"/>
        </w:rPr>
        <w:t xml:space="preserve"> and </w:t>
      </w:r>
      <w:r w:rsidR="009346E2">
        <w:rPr>
          <w:rFonts w:ascii="Arial" w:hAnsi="Arial" w:cs="Arial"/>
        </w:rPr>
        <w:t xml:space="preserve">a longer term budget plan after </w:t>
      </w:r>
      <w:r w:rsidR="0065013A">
        <w:rPr>
          <w:rFonts w:ascii="Arial" w:hAnsi="Arial" w:cs="Arial"/>
        </w:rPr>
        <w:t xml:space="preserve">the initial 3 years. </w:t>
      </w:r>
    </w:p>
    <w:p w14:paraId="7D5238EB" w14:textId="113F401D" w:rsidR="005A5F7F" w:rsidRDefault="005A5F7F" w:rsidP="008517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Viking Community Fund</w:t>
      </w:r>
      <w:r w:rsidR="007B64D8">
        <w:rPr>
          <w:rFonts w:ascii="Arial" w:hAnsi="Arial" w:cs="Arial"/>
        </w:rPr>
        <w:t xml:space="preserve"> to date</w:t>
      </w:r>
      <w:r>
        <w:rPr>
          <w:rFonts w:ascii="Arial" w:hAnsi="Arial" w:cs="Arial"/>
        </w:rPr>
        <w:t xml:space="preserve"> </w:t>
      </w:r>
      <w:r w:rsidR="00237077">
        <w:rPr>
          <w:rFonts w:ascii="Arial" w:hAnsi="Arial" w:cs="Arial"/>
        </w:rPr>
        <w:t>have committed a total of £406,441</w:t>
      </w:r>
      <w:r w:rsidR="00F17C7F">
        <w:rPr>
          <w:rFonts w:ascii="Arial" w:hAnsi="Arial" w:cs="Arial"/>
        </w:rPr>
        <w:t xml:space="preserve"> this is</w:t>
      </w:r>
      <w:r w:rsidR="006C136F">
        <w:rPr>
          <w:rFonts w:ascii="Arial" w:hAnsi="Arial" w:cs="Arial"/>
        </w:rPr>
        <w:t xml:space="preserve"> across </w:t>
      </w:r>
      <w:r w:rsidR="00F17C7F">
        <w:rPr>
          <w:rFonts w:ascii="Arial" w:hAnsi="Arial" w:cs="Arial"/>
        </w:rPr>
        <w:t>the Community Grant Scheme, Bursary Fund, Reactive Fund</w:t>
      </w:r>
      <w:r w:rsidR="007B64D8">
        <w:rPr>
          <w:rFonts w:ascii="Arial" w:hAnsi="Arial" w:cs="Arial"/>
        </w:rPr>
        <w:t xml:space="preserve"> and</w:t>
      </w:r>
      <w:r w:rsidR="0081012D">
        <w:rPr>
          <w:rFonts w:ascii="Arial" w:hAnsi="Arial" w:cs="Arial"/>
        </w:rPr>
        <w:t xml:space="preserve"> Proactive Fund. </w:t>
      </w:r>
    </w:p>
    <w:p w14:paraId="57D0C1AA" w14:textId="77777777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12 Shetland Aerogenerators Community Benefit Fund</w:t>
      </w:r>
    </w:p>
    <w:p w14:paraId="7A657E48" w14:textId="5D5445DD" w:rsidR="00B353B7" w:rsidRPr="00246299" w:rsidRDefault="008A481B" w:rsidP="008517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new to report.</w:t>
      </w:r>
    </w:p>
    <w:p w14:paraId="13C004A3" w14:textId="030C7B36" w:rsidR="00BE2F16" w:rsidRDefault="00B353B7" w:rsidP="008517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BE2F16" w:rsidRPr="00787895">
        <w:rPr>
          <w:rFonts w:ascii="Arial" w:hAnsi="Arial" w:cs="Arial"/>
          <w:b/>
        </w:rPr>
        <w:t>3 Other Commercial Renewable Energy Schemes</w:t>
      </w:r>
    </w:p>
    <w:p w14:paraId="3BAF6157" w14:textId="534BB723" w:rsidR="00BA00E4" w:rsidRPr="000C5BD9" w:rsidRDefault="008F79E5" w:rsidP="00851728">
      <w:pPr>
        <w:jc w:val="both"/>
        <w:rPr>
          <w:rFonts w:ascii="Arial" w:hAnsi="Arial" w:cs="Arial"/>
          <w:b/>
        </w:rPr>
      </w:pPr>
      <w:r w:rsidRPr="000C5BD9">
        <w:rPr>
          <w:rFonts w:ascii="Arial" w:hAnsi="Arial" w:cs="Arial"/>
          <w:b/>
        </w:rPr>
        <w:t xml:space="preserve">(a) </w:t>
      </w:r>
      <w:r w:rsidR="0059647C" w:rsidRPr="000C5BD9">
        <w:rPr>
          <w:rFonts w:ascii="Arial" w:hAnsi="Arial" w:cs="Arial"/>
          <w:b/>
        </w:rPr>
        <w:t>Community Deal from Transmission Roundtable</w:t>
      </w:r>
    </w:p>
    <w:p w14:paraId="19E87513" w14:textId="339641C6" w:rsidR="00B93A42" w:rsidRDefault="00BF36C6" w:rsidP="00851728">
      <w:pPr>
        <w:jc w:val="both"/>
        <w:rPr>
          <w:rFonts w:ascii="Arial" w:hAnsi="Arial" w:cs="Arial"/>
          <w:bCs/>
        </w:rPr>
      </w:pPr>
      <w:r w:rsidRPr="00BF36C6">
        <w:rPr>
          <w:rFonts w:ascii="Arial" w:hAnsi="Arial" w:cs="Arial"/>
          <w:bCs/>
        </w:rPr>
        <w:t>Report noted</w:t>
      </w:r>
      <w:r w:rsidR="00906D76">
        <w:rPr>
          <w:rFonts w:ascii="Arial" w:hAnsi="Arial" w:cs="Arial"/>
          <w:bCs/>
        </w:rPr>
        <w:t>.</w:t>
      </w:r>
    </w:p>
    <w:p w14:paraId="487EA22D" w14:textId="5C5C0D6A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14 Any other business</w:t>
      </w:r>
    </w:p>
    <w:p w14:paraId="675CA5AA" w14:textId="5CD719C7" w:rsidR="00EA6256" w:rsidRDefault="00C60A5A" w:rsidP="008517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14:paraId="505BCF8E" w14:textId="22ACE181" w:rsidR="00BE2F16" w:rsidRDefault="00BE2F16" w:rsidP="008517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Meeting closed at </w:t>
      </w:r>
      <w:r w:rsidR="00216408">
        <w:rPr>
          <w:rFonts w:ascii="Arial" w:hAnsi="Arial" w:cs="Arial"/>
        </w:rPr>
        <w:t>1920</w:t>
      </w:r>
      <w:r>
        <w:rPr>
          <w:rFonts w:ascii="Arial" w:hAnsi="Arial" w:cs="Arial"/>
        </w:rPr>
        <w:t xml:space="preserve"> hours</w:t>
      </w:r>
    </w:p>
    <w:p w14:paraId="0F4F97A8" w14:textId="1C68E843" w:rsidR="00D2453B" w:rsidRDefault="00BE2F16" w:rsidP="00851728">
      <w:pPr>
        <w:jc w:val="both"/>
      </w:pPr>
      <w:r w:rsidRPr="00787895">
        <w:rPr>
          <w:rFonts w:ascii="Arial" w:hAnsi="Arial" w:cs="Arial"/>
        </w:rPr>
        <w:t xml:space="preserve">Date of next meeting will be Wednesday </w:t>
      </w:r>
      <w:r w:rsidR="00932C45">
        <w:rPr>
          <w:rFonts w:ascii="Arial" w:hAnsi="Arial" w:cs="Arial"/>
        </w:rPr>
        <w:t>1</w:t>
      </w:r>
      <w:r w:rsidR="0059647C">
        <w:rPr>
          <w:rFonts w:ascii="Arial" w:hAnsi="Arial" w:cs="Arial"/>
        </w:rPr>
        <w:t>2</w:t>
      </w:r>
      <w:r w:rsidRPr="009D519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59647C">
        <w:rPr>
          <w:rFonts w:ascii="Arial" w:hAnsi="Arial" w:cs="Arial"/>
        </w:rPr>
        <w:t>February</w:t>
      </w:r>
      <w:r w:rsidRPr="00787895">
        <w:rPr>
          <w:rFonts w:ascii="Arial" w:hAnsi="Arial" w:cs="Arial"/>
        </w:rPr>
        <w:t xml:space="preserve"> 202</w:t>
      </w:r>
      <w:r w:rsidR="000514B8">
        <w:rPr>
          <w:rFonts w:ascii="Arial" w:hAnsi="Arial" w:cs="Arial"/>
        </w:rPr>
        <w:t>5</w:t>
      </w:r>
      <w:r w:rsidRPr="00787895">
        <w:rPr>
          <w:rFonts w:ascii="Arial" w:hAnsi="Arial" w:cs="Arial"/>
        </w:rPr>
        <w:t>.</w:t>
      </w:r>
    </w:p>
    <w:sectPr w:rsidR="00D2453B" w:rsidSect="00BE2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16"/>
    <w:rsid w:val="0000072C"/>
    <w:rsid w:val="0001121D"/>
    <w:rsid w:val="0001137B"/>
    <w:rsid w:val="000130F1"/>
    <w:rsid w:val="00017B49"/>
    <w:rsid w:val="0002002A"/>
    <w:rsid w:val="00020263"/>
    <w:rsid w:val="00023BEB"/>
    <w:rsid w:val="000244C8"/>
    <w:rsid w:val="00027E0E"/>
    <w:rsid w:val="000312A4"/>
    <w:rsid w:val="000328DC"/>
    <w:rsid w:val="000342DF"/>
    <w:rsid w:val="00035A5B"/>
    <w:rsid w:val="0003677F"/>
    <w:rsid w:val="00036E1D"/>
    <w:rsid w:val="000371CA"/>
    <w:rsid w:val="00037ADE"/>
    <w:rsid w:val="0004081D"/>
    <w:rsid w:val="000408CE"/>
    <w:rsid w:val="00042F3C"/>
    <w:rsid w:val="00045D24"/>
    <w:rsid w:val="00050646"/>
    <w:rsid w:val="00050BF6"/>
    <w:rsid w:val="0005111C"/>
    <w:rsid w:val="000514B8"/>
    <w:rsid w:val="00051596"/>
    <w:rsid w:val="000519DC"/>
    <w:rsid w:val="00051ABB"/>
    <w:rsid w:val="00051D58"/>
    <w:rsid w:val="00051F87"/>
    <w:rsid w:val="00052441"/>
    <w:rsid w:val="0006187B"/>
    <w:rsid w:val="00061AFA"/>
    <w:rsid w:val="00062006"/>
    <w:rsid w:val="0006351A"/>
    <w:rsid w:val="00063BD9"/>
    <w:rsid w:val="000643F0"/>
    <w:rsid w:val="00064DE8"/>
    <w:rsid w:val="00066484"/>
    <w:rsid w:val="00067699"/>
    <w:rsid w:val="00072428"/>
    <w:rsid w:val="00077094"/>
    <w:rsid w:val="0007726D"/>
    <w:rsid w:val="000854E7"/>
    <w:rsid w:val="00086D6B"/>
    <w:rsid w:val="00087C07"/>
    <w:rsid w:val="0009099F"/>
    <w:rsid w:val="0009133A"/>
    <w:rsid w:val="00091DA7"/>
    <w:rsid w:val="0009206C"/>
    <w:rsid w:val="00093919"/>
    <w:rsid w:val="000A13F7"/>
    <w:rsid w:val="000A1A53"/>
    <w:rsid w:val="000A2A13"/>
    <w:rsid w:val="000A2E98"/>
    <w:rsid w:val="000A4EC3"/>
    <w:rsid w:val="000A7BB2"/>
    <w:rsid w:val="000B0C21"/>
    <w:rsid w:val="000B13DC"/>
    <w:rsid w:val="000B201A"/>
    <w:rsid w:val="000B3101"/>
    <w:rsid w:val="000B42C8"/>
    <w:rsid w:val="000B5672"/>
    <w:rsid w:val="000C0466"/>
    <w:rsid w:val="000C5BD9"/>
    <w:rsid w:val="000D1A53"/>
    <w:rsid w:val="000D2289"/>
    <w:rsid w:val="000D6624"/>
    <w:rsid w:val="000F0E79"/>
    <w:rsid w:val="000F253F"/>
    <w:rsid w:val="000F4C5E"/>
    <w:rsid w:val="000F5EB4"/>
    <w:rsid w:val="000F6801"/>
    <w:rsid w:val="00100C4E"/>
    <w:rsid w:val="00101B1E"/>
    <w:rsid w:val="0010612A"/>
    <w:rsid w:val="0010613A"/>
    <w:rsid w:val="00106188"/>
    <w:rsid w:val="001111F8"/>
    <w:rsid w:val="00111B4A"/>
    <w:rsid w:val="00111DFE"/>
    <w:rsid w:val="0011325F"/>
    <w:rsid w:val="001150B6"/>
    <w:rsid w:val="001169A1"/>
    <w:rsid w:val="001208E9"/>
    <w:rsid w:val="00124594"/>
    <w:rsid w:val="00125B08"/>
    <w:rsid w:val="00127DB1"/>
    <w:rsid w:val="00130023"/>
    <w:rsid w:val="00132FD3"/>
    <w:rsid w:val="00134023"/>
    <w:rsid w:val="00141FBB"/>
    <w:rsid w:val="001447A3"/>
    <w:rsid w:val="00145A61"/>
    <w:rsid w:val="00152F48"/>
    <w:rsid w:val="001542E1"/>
    <w:rsid w:val="00156518"/>
    <w:rsid w:val="00160F00"/>
    <w:rsid w:val="00165E16"/>
    <w:rsid w:val="00167AE0"/>
    <w:rsid w:val="001706E9"/>
    <w:rsid w:val="00174625"/>
    <w:rsid w:val="00177067"/>
    <w:rsid w:val="00180274"/>
    <w:rsid w:val="001806AF"/>
    <w:rsid w:val="00180769"/>
    <w:rsid w:val="00184339"/>
    <w:rsid w:val="00184C76"/>
    <w:rsid w:val="00184ECE"/>
    <w:rsid w:val="001907AA"/>
    <w:rsid w:val="001937FE"/>
    <w:rsid w:val="001A160F"/>
    <w:rsid w:val="001B127E"/>
    <w:rsid w:val="001B54B6"/>
    <w:rsid w:val="001B6C9B"/>
    <w:rsid w:val="001C02E4"/>
    <w:rsid w:val="001C0383"/>
    <w:rsid w:val="001C2683"/>
    <w:rsid w:val="001C28C2"/>
    <w:rsid w:val="001C4E6C"/>
    <w:rsid w:val="001C5DFF"/>
    <w:rsid w:val="001C62EA"/>
    <w:rsid w:val="001D3FCE"/>
    <w:rsid w:val="001D45F8"/>
    <w:rsid w:val="001D57D7"/>
    <w:rsid w:val="001D6DF0"/>
    <w:rsid w:val="001E2D6A"/>
    <w:rsid w:val="001E56CF"/>
    <w:rsid w:val="001E5CF2"/>
    <w:rsid w:val="001E7396"/>
    <w:rsid w:val="001F0D2A"/>
    <w:rsid w:val="001F12F2"/>
    <w:rsid w:val="001F15B1"/>
    <w:rsid w:val="001F1D1B"/>
    <w:rsid w:val="001F210D"/>
    <w:rsid w:val="0020057F"/>
    <w:rsid w:val="00203993"/>
    <w:rsid w:val="0020418A"/>
    <w:rsid w:val="00205520"/>
    <w:rsid w:val="00210F70"/>
    <w:rsid w:val="00216408"/>
    <w:rsid w:val="0023028A"/>
    <w:rsid w:val="00232D67"/>
    <w:rsid w:val="00235063"/>
    <w:rsid w:val="00237077"/>
    <w:rsid w:val="002371C1"/>
    <w:rsid w:val="002410C5"/>
    <w:rsid w:val="00241A87"/>
    <w:rsid w:val="00243383"/>
    <w:rsid w:val="00245E80"/>
    <w:rsid w:val="00246299"/>
    <w:rsid w:val="0024748B"/>
    <w:rsid w:val="002476D3"/>
    <w:rsid w:val="002504C1"/>
    <w:rsid w:val="0025186A"/>
    <w:rsid w:val="00254F81"/>
    <w:rsid w:val="0025576D"/>
    <w:rsid w:val="00256DDF"/>
    <w:rsid w:val="00260C3D"/>
    <w:rsid w:val="00260C50"/>
    <w:rsid w:val="00263659"/>
    <w:rsid w:val="0026382C"/>
    <w:rsid w:val="00264AC1"/>
    <w:rsid w:val="0026752E"/>
    <w:rsid w:val="00272CB7"/>
    <w:rsid w:val="00276454"/>
    <w:rsid w:val="00280484"/>
    <w:rsid w:val="0028306C"/>
    <w:rsid w:val="00290A29"/>
    <w:rsid w:val="0029142E"/>
    <w:rsid w:val="002945C6"/>
    <w:rsid w:val="002962FA"/>
    <w:rsid w:val="002A0656"/>
    <w:rsid w:val="002A1809"/>
    <w:rsid w:val="002A1864"/>
    <w:rsid w:val="002A1BB9"/>
    <w:rsid w:val="002A36A0"/>
    <w:rsid w:val="002A3B39"/>
    <w:rsid w:val="002A40E5"/>
    <w:rsid w:val="002A4835"/>
    <w:rsid w:val="002A54CF"/>
    <w:rsid w:val="002A615C"/>
    <w:rsid w:val="002A6F8A"/>
    <w:rsid w:val="002A7355"/>
    <w:rsid w:val="002A7540"/>
    <w:rsid w:val="002A7A99"/>
    <w:rsid w:val="002A7F1D"/>
    <w:rsid w:val="002B0533"/>
    <w:rsid w:val="002B082F"/>
    <w:rsid w:val="002B1B57"/>
    <w:rsid w:val="002B3AA5"/>
    <w:rsid w:val="002B4EE8"/>
    <w:rsid w:val="002C29F2"/>
    <w:rsid w:val="002C3E30"/>
    <w:rsid w:val="002D196A"/>
    <w:rsid w:val="002D2131"/>
    <w:rsid w:val="002D3CE5"/>
    <w:rsid w:val="002D7E23"/>
    <w:rsid w:val="002E24AB"/>
    <w:rsid w:val="002E26DA"/>
    <w:rsid w:val="002E493C"/>
    <w:rsid w:val="002F3160"/>
    <w:rsid w:val="00301779"/>
    <w:rsid w:val="00301869"/>
    <w:rsid w:val="00302447"/>
    <w:rsid w:val="00302BE1"/>
    <w:rsid w:val="00304345"/>
    <w:rsid w:val="00305167"/>
    <w:rsid w:val="0030633C"/>
    <w:rsid w:val="00310037"/>
    <w:rsid w:val="003142BA"/>
    <w:rsid w:val="003157E2"/>
    <w:rsid w:val="00316B1B"/>
    <w:rsid w:val="00317369"/>
    <w:rsid w:val="003200AB"/>
    <w:rsid w:val="00320510"/>
    <w:rsid w:val="003226E6"/>
    <w:rsid w:val="00323963"/>
    <w:rsid w:val="00323A1D"/>
    <w:rsid w:val="00327672"/>
    <w:rsid w:val="00331230"/>
    <w:rsid w:val="0033146E"/>
    <w:rsid w:val="003425F4"/>
    <w:rsid w:val="00344889"/>
    <w:rsid w:val="003448B5"/>
    <w:rsid w:val="00347FB4"/>
    <w:rsid w:val="003507DA"/>
    <w:rsid w:val="00351558"/>
    <w:rsid w:val="00354302"/>
    <w:rsid w:val="00361BBE"/>
    <w:rsid w:val="00361C1B"/>
    <w:rsid w:val="00361CB6"/>
    <w:rsid w:val="0036401D"/>
    <w:rsid w:val="00373FC2"/>
    <w:rsid w:val="00376237"/>
    <w:rsid w:val="003766E5"/>
    <w:rsid w:val="00381B6E"/>
    <w:rsid w:val="00382D31"/>
    <w:rsid w:val="00382F49"/>
    <w:rsid w:val="003856D8"/>
    <w:rsid w:val="003871A7"/>
    <w:rsid w:val="00390096"/>
    <w:rsid w:val="00392F88"/>
    <w:rsid w:val="00393DEF"/>
    <w:rsid w:val="00394B25"/>
    <w:rsid w:val="00396613"/>
    <w:rsid w:val="003A1D86"/>
    <w:rsid w:val="003A2325"/>
    <w:rsid w:val="003A473A"/>
    <w:rsid w:val="003A4CDE"/>
    <w:rsid w:val="003A5AD2"/>
    <w:rsid w:val="003B06C0"/>
    <w:rsid w:val="003B1052"/>
    <w:rsid w:val="003B1BEA"/>
    <w:rsid w:val="003B35A9"/>
    <w:rsid w:val="003B3680"/>
    <w:rsid w:val="003B48DA"/>
    <w:rsid w:val="003B738D"/>
    <w:rsid w:val="003C0421"/>
    <w:rsid w:val="003C0E77"/>
    <w:rsid w:val="003C119C"/>
    <w:rsid w:val="003C11A9"/>
    <w:rsid w:val="003C3A4A"/>
    <w:rsid w:val="003C3F52"/>
    <w:rsid w:val="003C4E85"/>
    <w:rsid w:val="003C6CCF"/>
    <w:rsid w:val="003C768D"/>
    <w:rsid w:val="003D1667"/>
    <w:rsid w:val="003D2782"/>
    <w:rsid w:val="003D5C6E"/>
    <w:rsid w:val="003E03A4"/>
    <w:rsid w:val="003E0903"/>
    <w:rsid w:val="003E0972"/>
    <w:rsid w:val="003E2037"/>
    <w:rsid w:val="003E279F"/>
    <w:rsid w:val="003E5ED0"/>
    <w:rsid w:val="003F428C"/>
    <w:rsid w:val="003F6F4F"/>
    <w:rsid w:val="003F7CCA"/>
    <w:rsid w:val="00400FAE"/>
    <w:rsid w:val="004055BA"/>
    <w:rsid w:val="004102FD"/>
    <w:rsid w:val="00411FE7"/>
    <w:rsid w:val="0041389D"/>
    <w:rsid w:val="00421BD8"/>
    <w:rsid w:val="004222E1"/>
    <w:rsid w:val="004235C1"/>
    <w:rsid w:val="004238E5"/>
    <w:rsid w:val="00431F85"/>
    <w:rsid w:val="00432395"/>
    <w:rsid w:val="00433CDF"/>
    <w:rsid w:val="00435056"/>
    <w:rsid w:val="00435333"/>
    <w:rsid w:val="0043754A"/>
    <w:rsid w:val="00441C23"/>
    <w:rsid w:val="00443DBA"/>
    <w:rsid w:val="0044495B"/>
    <w:rsid w:val="00445F1A"/>
    <w:rsid w:val="00446CA0"/>
    <w:rsid w:val="0045435E"/>
    <w:rsid w:val="0045447A"/>
    <w:rsid w:val="00455E6E"/>
    <w:rsid w:val="00460FD9"/>
    <w:rsid w:val="00462538"/>
    <w:rsid w:val="004626DB"/>
    <w:rsid w:val="00462D90"/>
    <w:rsid w:val="004643DC"/>
    <w:rsid w:val="00464C1C"/>
    <w:rsid w:val="00466F5B"/>
    <w:rsid w:val="004679B5"/>
    <w:rsid w:val="00467DF9"/>
    <w:rsid w:val="004746C8"/>
    <w:rsid w:val="00474962"/>
    <w:rsid w:val="00475FDE"/>
    <w:rsid w:val="0047657D"/>
    <w:rsid w:val="004809AE"/>
    <w:rsid w:val="004822F4"/>
    <w:rsid w:val="004825DA"/>
    <w:rsid w:val="0048344D"/>
    <w:rsid w:val="004838AA"/>
    <w:rsid w:val="00486A42"/>
    <w:rsid w:val="004871E2"/>
    <w:rsid w:val="0048733E"/>
    <w:rsid w:val="00491F0F"/>
    <w:rsid w:val="00492757"/>
    <w:rsid w:val="0049366F"/>
    <w:rsid w:val="004936F3"/>
    <w:rsid w:val="00493B22"/>
    <w:rsid w:val="00493EE0"/>
    <w:rsid w:val="00495358"/>
    <w:rsid w:val="004A07F0"/>
    <w:rsid w:val="004A1526"/>
    <w:rsid w:val="004A17A6"/>
    <w:rsid w:val="004A1B32"/>
    <w:rsid w:val="004A3C3C"/>
    <w:rsid w:val="004A4090"/>
    <w:rsid w:val="004A4B7B"/>
    <w:rsid w:val="004A4ED2"/>
    <w:rsid w:val="004A7614"/>
    <w:rsid w:val="004B0D20"/>
    <w:rsid w:val="004C2C3D"/>
    <w:rsid w:val="004C339D"/>
    <w:rsid w:val="004C4DE0"/>
    <w:rsid w:val="004C614A"/>
    <w:rsid w:val="004C7C68"/>
    <w:rsid w:val="004D007D"/>
    <w:rsid w:val="004D1F12"/>
    <w:rsid w:val="004D3665"/>
    <w:rsid w:val="004D4BBB"/>
    <w:rsid w:val="004D58AC"/>
    <w:rsid w:val="004D67E4"/>
    <w:rsid w:val="004D72F6"/>
    <w:rsid w:val="004D76FF"/>
    <w:rsid w:val="004D77E1"/>
    <w:rsid w:val="004D7FFD"/>
    <w:rsid w:val="004E15EC"/>
    <w:rsid w:val="004E2A9C"/>
    <w:rsid w:val="004E6F25"/>
    <w:rsid w:val="004E7C58"/>
    <w:rsid w:val="004F1796"/>
    <w:rsid w:val="004F1ABA"/>
    <w:rsid w:val="004F3A2B"/>
    <w:rsid w:val="004F3C87"/>
    <w:rsid w:val="004F6889"/>
    <w:rsid w:val="004F7B98"/>
    <w:rsid w:val="00500634"/>
    <w:rsid w:val="0050276B"/>
    <w:rsid w:val="00502901"/>
    <w:rsid w:val="00502D89"/>
    <w:rsid w:val="00505030"/>
    <w:rsid w:val="00506A6C"/>
    <w:rsid w:val="005070D7"/>
    <w:rsid w:val="00510166"/>
    <w:rsid w:val="005122AF"/>
    <w:rsid w:val="005144E1"/>
    <w:rsid w:val="0051483D"/>
    <w:rsid w:val="00515FD6"/>
    <w:rsid w:val="00515FED"/>
    <w:rsid w:val="005172CB"/>
    <w:rsid w:val="00520A05"/>
    <w:rsid w:val="00521927"/>
    <w:rsid w:val="00522EFF"/>
    <w:rsid w:val="0052329C"/>
    <w:rsid w:val="0052337E"/>
    <w:rsid w:val="00524C63"/>
    <w:rsid w:val="00524D45"/>
    <w:rsid w:val="00524FF0"/>
    <w:rsid w:val="005262CB"/>
    <w:rsid w:val="00527762"/>
    <w:rsid w:val="00527CB4"/>
    <w:rsid w:val="00533103"/>
    <w:rsid w:val="00534147"/>
    <w:rsid w:val="00535E75"/>
    <w:rsid w:val="005430D4"/>
    <w:rsid w:val="0054379C"/>
    <w:rsid w:val="00543EA0"/>
    <w:rsid w:val="0055614E"/>
    <w:rsid w:val="00557634"/>
    <w:rsid w:val="00557637"/>
    <w:rsid w:val="0056222B"/>
    <w:rsid w:val="0056363A"/>
    <w:rsid w:val="00565C30"/>
    <w:rsid w:val="00566837"/>
    <w:rsid w:val="00567104"/>
    <w:rsid w:val="00574D96"/>
    <w:rsid w:val="0057731D"/>
    <w:rsid w:val="0058339B"/>
    <w:rsid w:val="00583719"/>
    <w:rsid w:val="00583BA2"/>
    <w:rsid w:val="00590D4B"/>
    <w:rsid w:val="00592AA7"/>
    <w:rsid w:val="0059647C"/>
    <w:rsid w:val="00597A4E"/>
    <w:rsid w:val="005A52DB"/>
    <w:rsid w:val="005A5F7F"/>
    <w:rsid w:val="005B109A"/>
    <w:rsid w:val="005B2B8C"/>
    <w:rsid w:val="005B4363"/>
    <w:rsid w:val="005B5618"/>
    <w:rsid w:val="005B630F"/>
    <w:rsid w:val="005B7C23"/>
    <w:rsid w:val="005C1CA3"/>
    <w:rsid w:val="005C2EF2"/>
    <w:rsid w:val="005C3C9A"/>
    <w:rsid w:val="005C6DBB"/>
    <w:rsid w:val="005D01E4"/>
    <w:rsid w:val="005D10B3"/>
    <w:rsid w:val="005D262E"/>
    <w:rsid w:val="005D5850"/>
    <w:rsid w:val="005E2F95"/>
    <w:rsid w:val="005E34EE"/>
    <w:rsid w:val="005E37F8"/>
    <w:rsid w:val="005F16DC"/>
    <w:rsid w:val="005F24E2"/>
    <w:rsid w:val="005F659A"/>
    <w:rsid w:val="00600063"/>
    <w:rsid w:val="00604B03"/>
    <w:rsid w:val="00610F61"/>
    <w:rsid w:val="006131FA"/>
    <w:rsid w:val="00620692"/>
    <w:rsid w:val="00624A80"/>
    <w:rsid w:val="00635CF3"/>
    <w:rsid w:val="00641FC4"/>
    <w:rsid w:val="00644180"/>
    <w:rsid w:val="006477B4"/>
    <w:rsid w:val="00647988"/>
    <w:rsid w:val="0065013A"/>
    <w:rsid w:val="0065655B"/>
    <w:rsid w:val="00656699"/>
    <w:rsid w:val="00656DE5"/>
    <w:rsid w:val="00662DDF"/>
    <w:rsid w:val="0066369B"/>
    <w:rsid w:val="00670D7F"/>
    <w:rsid w:val="00671A97"/>
    <w:rsid w:val="00671E8B"/>
    <w:rsid w:val="00673E1B"/>
    <w:rsid w:val="006756A8"/>
    <w:rsid w:val="00675D29"/>
    <w:rsid w:val="00676739"/>
    <w:rsid w:val="00677640"/>
    <w:rsid w:val="00677D64"/>
    <w:rsid w:val="006805AD"/>
    <w:rsid w:val="006823FB"/>
    <w:rsid w:val="00682C88"/>
    <w:rsid w:val="00682F9D"/>
    <w:rsid w:val="0068414E"/>
    <w:rsid w:val="00684959"/>
    <w:rsid w:val="0069191D"/>
    <w:rsid w:val="00692B58"/>
    <w:rsid w:val="006930DD"/>
    <w:rsid w:val="0069365B"/>
    <w:rsid w:val="00697B94"/>
    <w:rsid w:val="006A0E6F"/>
    <w:rsid w:val="006A41D5"/>
    <w:rsid w:val="006A5A44"/>
    <w:rsid w:val="006A666F"/>
    <w:rsid w:val="006A66C6"/>
    <w:rsid w:val="006B0010"/>
    <w:rsid w:val="006B1A0C"/>
    <w:rsid w:val="006B2B6F"/>
    <w:rsid w:val="006B4559"/>
    <w:rsid w:val="006C136F"/>
    <w:rsid w:val="006C1E7A"/>
    <w:rsid w:val="006C2820"/>
    <w:rsid w:val="006C4A93"/>
    <w:rsid w:val="006D4F6C"/>
    <w:rsid w:val="006E5D2F"/>
    <w:rsid w:val="006E64FC"/>
    <w:rsid w:val="006E748D"/>
    <w:rsid w:val="006E7C62"/>
    <w:rsid w:val="006F032F"/>
    <w:rsid w:val="006F0AE7"/>
    <w:rsid w:val="006F3ADB"/>
    <w:rsid w:val="006F631F"/>
    <w:rsid w:val="00700680"/>
    <w:rsid w:val="0070133A"/>
    <w:rsid w:val="007048FA"/>
    <w:rsid w:val="00704A84"/>
    <w:rsid w:val="00712639"/>
    <w:rsid w:val="00713AD8"/>
    <w:rsid w:val="00714BF0"/>
    <w:rsid w:val="00714EC7"/>
    <w:rsid w:val="00716578"/>
    <w:rsid w:val="00721C0B"/>
    <w:rsid w:val="00724197"/>
    <w:rsid w:val="00734CE3"/>
    <w:rsid w:val="007378E7"/>
    <w:rsid w:val="007460CB"/>
    <w:rsid w:val="0074618B"/>
    <w:rsid w:val="00747626"/>
    <w:rsid w:val="007503A7"/>
    <w:rsid w:val="00751FFF"/>
    <w:rsid w:val="00752BB4"/>
    <w:rsid w:val="007556DA"/>
    <w:rsid w:val="007557ED"/>
    <w:rsid w:val="00762148"/>
    <w:rsid w:val="00764F6C"/>
    <w:rsid w:val="007651E0"/>
    <w:rsid w:val="00765CD5"/>
    <w:rsid w:val="00771157"/>
    <w:rsid w:val="007720D8"/>
    <w:rsid w:val="0077413C"/>
    <w:rsid w:val="007749CF"/>
    <w:rsid w:val="007813CF"/>
    <w:rsid w:val="0078151F"/>
    <w:rsid w:val="00782A29"/>
    <w:rsid w:val="007835E8"/>
    <w:rsid w:val="007837C0"/>
    <w:rsid w:val="00783D88"/>
    <w:rsid w:val="0078703F"/>
    <w:rsid w:val="00790EFE"/>
    <w:rsid w:val="00791F7E"/>
    <w:rsid w:val="00797DD2"/>
    <w:rsid w:val="007A10D2"/>
    <w:rsid w:val="007A13CB"/>
    <w:rsid w:val="007A5FF9"/>
    <w:rsid w:val="007A76F9"/>
    <w:rsid w:val="007B057F"/>
    <w:rsid w:val="007B3BC4"/>
    <w:rsid w:val="007B445C"/>
    <w:rsid w:val="007B5435"/>
    <w:rsid w:val="007B64D8"/>
    <w:rsid w:val="007B75E8"/>
    <w:rsid w:val="007B76B9"/>
    <w:rsid w:val="007C148D"/>
    <w:rsid w:val="007C7B53"/>
    <w:rsid w:val="007D0AB3"/>
    <w:rsid w:val="007D1AE3"/>
    <w:rsid w:val="007D2301"/>
    <w:rsid w:val="007D2E68"/>
    <w:rsid w:val="007D59E9"/>
    <w:rsid w:val="007D6194"/>
    <w:rsid w:val="007D7767"/>
    <w:rsid w:val="007E26C3"/>
    <w:rsid w:val="007E2C36"/>
    <w:rsid w:val="007E71A7"/>
    <w:rsid w:val="007E75E1"/>
    <w:rsid w:val="007F1096"/>
    <w:rsid w:val="007F2E31"/>
    <w:rsid w:val="007F3D0B"/>
    <w:rsid w:val="007F6219"/>
    <w:rsid w:val="007F66F1"/>
    <w:rsid w:val="007F73F3"/>
    <w:rsid w:val="008010A8"/>
    <w:rsid w:val="0080354E"/>
    <w:rsid w:val="0080398C"/>
    <w:rsid w:val="00803B0A"/>
    <w:rsid w:val="0080532B"/>
    <w:rsid w:val="0081012D"/>
    <w:rsid w:val="00811029"/>
    <w:rsid w:val="008158CA"/>
    <w:rsid w:val="00822E17"/>
    <w:rsid w:val="008337F5"/>
    <w:rsid w:val="00834765"/>
    <w:rsid w:val="00837BF8"/>
    <w:rsid w:val="008432D7"/>
    <w:rsid w:val="008439FE"/>
    <w:rsid w:val="00844993"/>
    <w:rsid w:val="00845E32"/>
    <w:rsid w:val="008467C3"/>
    <w:rsid w:val="00850ED5"/>
    <w:rsid w:val="00851728"/>
    <w:rsid w:val="00854443"/>
    <w:rsid w:val="00857C90"/>
    <w:rsid w:val="00857FFC"/>
    <w:rsid w:val="00861AD7"/>
    <w:rsid w:val="00864EBD"/>
    <w:rsid w:val="00865CB7"/>
    <w:rsid w:val="00865E03"/>
    <w:rsid w:val="00867AAA"/>
    <w:rsid w:val="0087136C"/>
    <w:rsid w:val="00874DA9"/>
    <w:rsid w:val="00886A07"/>
    <w:rsid w:val="00890199"/>
    <w:rsid w:val="008911E2"/>
    <w:rsid w:val="008923B7"/>
    <w:rsid w:val="00892468"/>
    <w:rsid w:val="008927D7"/>
    <w:rsid w:val="0089308C"/>
    <w:rsid w:val="00896B5E"/>
    <w:rsid w:val="008A1F24"/>
    <w:rsid w:val="008A3BBB"/>
    <w:rsid w:val="008A445C"/>
    <w:rsid w:val="008A481B"/>
    <w:rsid w:val="008A50A7"/>
    <w:rsid w:val="008A54E7"/>
    <w:rsid w:val="008A6F43"/>
    <w:rsid w:val="008A7ED5"/>
    <w:rsid w:val="008B228F"/>
    <w:rsid w:val="008B2B3A"/>
    <w:rsid w:val="008B6343"/>
    <w:rsid w:val="008C0715"/>
    <w:rsid w:val="008C3460"/>
    <w:rsid w:val="008C6BD2"/>
    <w:rsid w:val="008D33F5"/>
    <w:rsid w:val="008E0D6B"/>
    <w:rsid w:val="008E1C3E"/>
    <w:rsid w:val="008E282E"/>
    <w:rsid w:val="008E340C"/>
    <w:rsid w:val="008E4602"/>
    <w:rsid w:val="008E7ECD"/>
    <w:rsid w:val="008F09CA"/>
    <w:rsid w:val="008F0E0E"/>
    <w:rsid w:val="008F22BA"/>
    <w:rsid w:val="008F4AC0"/>
    <w:rsid w:val="008F656F"/>
    <w:rsid w:val="008F7163"/>
    <w:rsid w:val="008F79E5"/>
    <w:rsid w:val="009043CF"/>
    <w:rsid w:val="009050A3"/>
    <w:rsid w:val="009063FB"/>
    <w:rsid w:val="00906D76"/>
    <w:rsid w:val="009151EB"/>
    <w:rsid w:val="009156D8"/>
    <w:rsid w:val="00916FFE"/>
    <w:rsid w:val="0091752E"/>
    <w:rsid w:val="00917C1E"/>
    <w:rsid w:val="00921682"/>
    <w:rsid w:val="00923340"/>
    <w:rsid w:val="0092418D"/>
    <w:rsid w:val="00927C39"/>
    <w:rsid w:val="00927DDB"/>
    <w:rsid w:val="009308D9"/>
    <w:rsid w:val="00932183"/>
    <w:rsid w:val="009323B3"/>
    <w:rsid w:val="00932925"/>
    <w:rsid w:val="00932C45"/>
    <w:rsid w:val="00933DAE"/>
    <w:rsid w:val="009346E2"/>
    <w:rsid w:val="00934B82"/>
    <w:rsid w:val="00941D50"/>
    <w:rsid w:val="00942FEC"/>
    <w:rsid w:val="009437A6"/>
    <w:rsid w:val="00944EA8"/>
    <w:rsid w:val="00945111"/>
    <w:rsid w:val="00945A44"/>
    <w:rsid w:val="009466B5"/>
    <w:rsid w:val="0095313E"/>
    <w:rsid w:val="00953B6A"/>
    <w:rsid w:val="00955760"/>
    <w:rsid w:val="0095782A"/>
    <w:rsid w:val="00957B0A"/>
    <w:rsid w:val="0096158C"/>
    <w:rsid w:val="00962F36"/>
    <w:rsid w:val="00970520"/>
    <w:rsid w:val="00971072"/>
    <w:rsid w:val="00975562"/>
    <w:rsid w:val="00975761"/>
    <w:rsid w:val="0097623C"/>
    <w:rsid w:val="00980130"/>
    <w:rsid w:val="00980AD9"/>
    <w:rsid w:val="0098149A"/>
    <w:rsid w:val="00981C97"/>
    <w:rsid w:val="00982E2C"/>
    <w:rsid w:val="0098416C"/>
    <w:rsid w:val="009867B6"/>
    <w:rsid w:val="00991A70"/>
    <w:rsid w:val="00992246"/>
    <w:rsid w:val="00992808"/>
    <w:rsid w:val="00992B94"/>
    <w:rsid w:val="00994D40"/>
    <w:rsid w:val="009957FB"/>
    <w:rsid w:val="009A0222"/>
    <w:rsid w:val="009A2576"/>
    <w:rsid w:val="009A27B0"/>
    <w:rsid w:val="009A5145"/>
    <w:rsid w:val="009A53DF"/>
    <w:rsid w:val="009A5A48"/>
    <w:rsid w:val="009A6BF5"/>
    <w:rsid w:val="009B0CEC"/>
    <w:rsid w:val="009B19EE"/>
    <w:rsid w:val="009B22CF"/>
    <w:rsid w:val="009B28F0"/>
    <w:rsid w:val="009B2AF4"/>
    <w:rsid w:val="009B4124"/>
    <w:rsid w:val="009B465F"/>
    <w:rsid w:val="009B4805"/>
    <w:rsid w:val="009B6177"/>
    <w:rsid w:val="009B7D6D"/>
    <w:rsid w:val="009C392D"/>
    <w:rsid w:val="009D0D99"/>
    <w:rsid w:val="009D0DA1"/>
    <w:rsid w:val="009D1C72"/>
    <w:rsid w:val="009D531F"/>
    <w:rsid w:val="009D66FC"/>
    <w:rsid w:val="009D7708"/>
    <w:rsid w:val="009E2927"/>
    <w:rsid w:val="009E51DE"/>
    <w:rsid w:val="009E7BC9"/>
    <w:rsid w:val="009F2213"/>
    <w:rsid w:val="009F409D"/>
    <w:rsid w:val="009F40D6"/>
    <w:rsid w:val="009F76D3"/>
    <w:rsid w:val="00A01517"/>
    <w:rsid w:val="00A01729"/>
    <w:rsid w:val="00A0186E"/>
    <w:rsid w:val="00A02E99"/>
    <w:rsid w:val="00A0374B"/>
    <w:rsid w:val="00A04D93"/>
    <w:rsid w:val="00A06307"/>
    <w:rsid w:val="00A06D66"/>
    <w:rsid w:val="00A078D1"/>
    <w:rsid w:val="00A1196E"/>
    <w:rsid w:val="00A1501E"/>
    <w:rsid w:val="00A15CE6"/>
    <w:rsid w:val="00A21018"/>
    <w:rsid w:val="00A2143B"/>
    <w:rsid w:val="00A22964"/>
    <w:rsid w:val="00A231BC"/>
    <w:rsid w:val="00A2468D"/>
    <w:rsid w:val="00A257CA"/>
    <w:rsid w:val="00A27C18"/>
    <w:rsid w:val="00A27D50"/>
    <w:rsid w:val="00A30F67"/>
    <w:rsid w:val="00A31AD5"/>
    <w:rsid w:val="00A32196"/>
    <w:rsid w:val="00A3220E"/>
    <w:rsid w:val="00A3698B"/>
    <w:rsid w:val="00A37C18"/>
    <w:rsid w:val="00A4074F"/>
    <w:rsid w:val="00A416F9"/>
    <w:rsid w:val="00A41FF1"/>
    <w:rsid w:val="00A42EB9"/>
    <w:rsid w:val="00A44D32"/>
    <w:rsid w:val="00A44ED3"/>
    <w:rsid w:val="00A50820"/>
    <w:rsid w:val="00A53DC4"/>
    <w:rsid w:val="00A57D86"/>
    <w:rsid w:val="00A61CC7"/>
    <w:rsid w:val="00A62420"/>
    <w:rsid w:val="00A62963"/>
    <w:rsid w:val="00A64042"/>
    <w:rsid w:val="00A6408D"/>
    <w:rsid w:val="00A647A8"/>
    <w:rsid w:val="00A66BFF"/>
    <w:rsid w:val="00A714B9"/>
    <w:rsid w:val="00A71C48"/>
    <w:rsid w:val="00A75E2B"/>
    <w:rsid w:val="00A764A8"/>
    <w:rsid w:val="00A807AF"/>
    <w:rsid w:val="00A83308"/>
    <w:rsid w:val="00A84200"/>
    <w:rsid w:val="00A846C9"/>
    <w:rsid w:val="00A853EB"/>
    <w:rsid w:val="00A85F1F"/>
    <w:rsid w:val="00A86C70"/>
    <w:rsid w:val="00A91E6E"/>
    <w:rsid w:val="00A95782"/>
    <w:rsid w:val="00AA3C2B"/>
    <w:rsid w:val="00AB019A"/>
    <w:rsid w:val="00AB4812"/>
    <w:rsid w:val="00AB5D0D"/>
    <w:rsid w:val="00AC0498"/>
    <w:rsid w:val="00AC3592"/>
    <w:rsid w:val="00AC474D"/>
    <w:rsid w:val="00AC5C12"/>
    <w:rsid w:val="00AC6B7A"/>
    <w:rsid w:val="00AC727C"/>
    <w:rsid w:val="00AD172A"/>
    <w:rsid w:val="00AD1C3D"/>
    <w:rsid w:val="00AD2656"/>
    <w:rsid w:val="00AD2716"/>
    <w:rsid w:val="00AD3D6E"/>
    <w:rsid w:val="00AD4818"/>
    <w:rsid w:val="00AD4B57"/>
    <w:rsid w:val="00AD752E"/>
    <w:rsid w:val="00AE0055"/>
    <w:rsid w:val="00AE063F"/>
    <w:rsid w:val="00AE0A72"/>
    <w:rsid w:val="00AE2631"/>
    <w:rsid w:val="00AE351B"/>
    <w:rsid w:val="00AE3D0B"/>
    <w:rsid w:val="00AE7418"/>
    <w:rsid w:val="00AE7E5B"/>
    <w:rsid w:val="00AF1D6E"/>
    <w:rsid w:val="00AF4EB8"/>
    <w:rsid w:val="00AF6823"/>
    <w:rsid w:val="00AF6CB2"/>
    <w:rsid w:val="00B004D8"/>
    <w:rsid w:val="00B0316E"/>
    <w:rsid w:val="00B053DC"/>
    <w:rsid w:val="00B05EAD"/>
    <w:rsid w:val="00B13A95"/>
    <w:rsid w:val="00B154DE"/>
    <w:rsid w:val="00B16FEA"/>
    <w:rsid w:val="00B24E03"/>
    <w:rsid w:val="00B2500D"/>
    <w:rsid w:val="00B2563F"/>
    <w:rsid w:val="00B25DDC"/>
    <w:rsid w:val="00B264E5"/>
    <w:rsid w:val="00B3042F"/>
    <w:rsid w:val="00B3486E"/>
    <w:rsid w:val="00B34CB5"/>
    <w:rsid w:val="00B353B7"/>
    <w:rsid w:val="00B423EE"/>
    <w:rsid w:val="00B46E99"/>
    <w:rsid w:val="00B47AFA"/>
    <w:rsid w:val="00B549B8"/>
    <w:rsid w:val="00B5554F"/>
    <w:rsid w:val="00B56797"/>
    <w:rsid w:val="00B60EBF"/>
    <w:rsid w:val="00B64712"/>
    <w:rsid w:val="00B71B99"/>
    <w:rsid w:val="00B72974"/>
    <w:rsid w:val="00B736E7"/>
    <w:rsid w:val="00B73A09"/>
    <w:rsid w:val="00B8171E"/>
    <w:rsid w:val="00B81DA5"/>
    <w:rsid w:val="00B83F46"/>
    <w:rsid w:val="00B90E2E"/>
    <w:rsid w:val="00B9127F"/>
    <w:rsid w:val="00B9213E"/>
    <w:rsid w:val="00B92FF6"/>
    <w:rsid w:val="00B93981"/>
    <w:rsid w:val="00B93A42"/>
    <w:rsid w:val="00B95584"/>
    <w:rsid w:val="00B9582D"/>
    <w:rsid w:val="00B97DA2"/>
    <w:rsid w:val="00BA00E4"/>
    <w:rsid w:val="00BA2143"/>
    <w:rsid w:val="00BA269E"/>
    <w:rsid w:val="00BA4CD5"/>
    <w:rsid w:val="00BA5901"/>
    <w:rsid w:val="00BB0055"/>
    <w:rsid w:val="00BB1F96"/>
    <w:rsid w:val="00BB249F"/>
    <w:rsid w:val="00BB2DA8"/>
    <w:rsid w:val="00BB5FD2"/>
    <w:rsid w:val="00BC0550"/>
    <w:rsid w:val="00BC2572"/>
    <w:rsid w:val="00BC49BE"/>
    <w:rsid w:val="00BC4BEB"/>
    <w:rsid w:val="00BC4E25"/>
    <w:rsid w:val="00BC58EB"/>
    <w:rsid w:val="00BC77E3"/>
    <w:rsid w:val="00BD13E7"/>
    <w:rsid w:val="00BD2B37"/>
    <w:rsid w:val="00BD3289"/>
    <w:rsid w:val="00BD3523"/>
    <w:rsid w:val="00BD40BE"/>
    <w:rsid w:val="00BE15B7"/>
    <w:rsid w:val="00BE2F16"/>
    <w:rsid w:val="00BE47F8"/>
    <w:rsid w:val="00BE56EE"/>
    <w:rsid w:val="00BE5ED5"/>
    <w:rsid w:val="00BF0945"/>
    <w:rsid w:val="00BF0F4C"/>
    <w:rsid w:val="00BF3270"/>
    <w:rsid w:val="00BF36C6"/>
    <w:rsid w:val="00BF6435"/>
    <w:rsid w:val="00C001CC"/>
    <w:rsid w:val="00C0037E"/>
    <w:rsid w:val="00C00AC2"/>
    <w:rsid w:val="00C026A6"/>
    <w:rsid w:val="00C05BC5"/>
    <w:rsid w:val="00C10378"/>
    <w:rsid w:val="00C12C6E"/>
    <w:rsid w:val="00C157D4"/>
    <w:rsid w:val="00C16A66"/>
    <w:rsid w:val="00C20A84"/>
    <w:rsid w:val="00C22775"/>
    <w:rsid w:val="00C27AFA"/>
    <w:rsid w:val="00C33F3B"/>
    <w:rsid w:val="00C3476C"/>
    <w:rsid w:val="00C36B06"/>
    <w:rsid w:val="00C36B87"/>
    <w:rsid w:val="00C4020E"/>
    <w:rsid w:val="00C40838"/>
    <w:rsid w:val="00C409E5"/>
    <w:rsid w:val="00C40FFC"/>
    <w:rsid w:val="00C42571"/>
    <w:rsid w:val="00C43964"/>
    <w:rsid w:val="00C462EE"/>
    <w:rsid w:val="00C46527"/>
    <w:rsid w:val="00C50932"/>
    <w:rsid w:val="00C52E8A"/>
    <w:rsid w:val="00C55854"/>
    <w:rsid w:val="00C561C8"/>
    <w:rsid w:val="00C56BEB"/>
    <w:rsid w:val="00C56C0F"/>
    <w:rsid w:val="00C604EB"/>
    <w:rsid w:val="00C60A5A"/>
    <w:rsid w:val="00C60BD7"/>
    <w:rsid w:val="00C61DD0"/>
    <w:rsid w:val="00C62994"/>
    <w:rsid w:val="00C62C17"/>
    <w:rsid w:val="00C6308C"/>
    <w:rsid w:val="00C649FC"/>
    <w:rsid w:val="00C70FC9"/>
    <w:rsid w:val="00C71538"/>
    <w:rsid w:val="00C73D9C"/>
    <w:rsid w:val="00C73FE0"/>
    <w:rsid w:val="00C81173"/>
    <w:rsid w:val="00C83889"/>
    <w:rsid w:val="00C84103"/>
    <w:rsid w:val="00C84196"/>
    <w:rsid w:val="00C8438E"/>
    <w:rsid w:val="00C853A3"/>
    <w:rsid w:val="00C86DED"/>
    <w:rsid w:val="00C90417"/>
    <w:rsid w:val="00C90C4E"/>
    <w:rsid w:val="00C928F5"/>
    <w:rsid w:val="00CA0489"/>
    <w:rsid w:val="00CA0E0F"/>
    <w:rsid w:val="00CA672F"/>
    <w:rsid w:val="00CB265D"/>
    <w:rsid w:val="00CB3A1D"/>
    <w:rsid w:val="00CB5430"/>
    <w:rsid w:val="00CB5CFB"/>
    <w:rsid w:val="00CB7A72"/>
    <w:rsid w:val="00CC18F5"/>
    <w:rsid w:val="00CC5753"/>
    <w:rsid w:val="00CC6996"/>
    <w:rsid w:val="00CD024D"/>
    <w:rsid w:val="00CD15CB"/>
    <w:rsid w:val="00CD19DD"/>
    <w:rsid w:val="00CD68FF"/>
    <w:rsid w:val="00CE1025"/>
    <w:rsid w:val="00CE2D22"/>
    <w:rsid w:val="00CE359B"/>
    <w:rsid w:val="00CE558F"/>
    <w:rsid w:val="00CE59E0"/>
    <w:rsid w:val="00CF0503"/>
    <w:rsid w:val="00CF0B71"/>
    <w:rsid w:val="00CF19AC"/>
    <w:rsid w:val="00CF45FF"/>
    <w:rsid w:val="00CF6678"/>
    <w:rsid w:val="00CF763F"/>
    <w:rsid w:val="00D02FB9"/>
    <w:rsid w:val="00D04447"/>
    <w:rsid w:val="00D06FCC"/>
    <w:rsid w:val="00D07CFB"/>
    <w:rsid w:val="00D10673"/>
    <w:rsid w:val="00D2453B"/>
    <w:rsid w:val="00D27B1D"/>
    <w:rsid w:val="00D33944"/>
    <w:rsid w:val="00D33D53"/>
    <w:rsid w:val="00D374E4"/>
    <w:rsid w:val="00D412BE"/>
    <w:rsid w:val="00D41C77"/>
    <w:rsid w:val="00D4413D"/>
    <w:rsid w:val="00D45639"/>
    <w:rsid w:val="00D471AB"/>
    <w:rsid w:val="00D4790B"/>
    <w:rsid w:val="00D504B3"/>
    <w:rsid w:val="00D51744"/>
    <w:rsid w:val="00D52A02"/>
    <w:rsid w:val="00D54F17"/>
    <w:rsid w:val="00D569D4"/>
    <w:rsid w:val="00D577F6"/>
    <w:rsid w:val="00D57923"/>
    <w:rsid w:val="00D60344"/>
    <w:rsid w:val="00D64C1E"/>
    <w:rsid w:val="00D6530F"/>
    <w:rsid w:val="00D65714"/>
    <w:rsid w:val="00D66E36"/>
    <w:rsid w:val="00D70CD2"/>
    <w:rsid w:val="00D73CF2"/>
    <w:rsid w:val="00D73FC7"/>
    <w:rsid w:val="00D742DA"/>
    <w:rsid w:val="00D743E9"/>
    <w:rsid w:val="00D75C6B"/>
    <w:rsid w:val="00D76A5F"/>
    <w:rsid w:val="00D76F18"/>
    <w:rsid w:val="00D77169"/>
    <w:rsid w:val="00D7717D"/>
    <w:rsid w:val="00D80582"/>
    <w:rsid w:val="00D80AEB"/>
    <w:rsid w:val="00D81970"/>
    <w:rsid w:val="00D82656"/>
    <w:rsid w:val="00D87D06"/>
    <w:rsid w:val="00D90093"/>
    <w:rsid w:val="00D96F8F"/>
    <w:rsid w:val="00D97251"/>
    <w:rsid w:val="00D97B8F"/>
    <w:rsid w:val="00DA030B"/>
    <w:rsid w:val="00DA05D9"/>
    <w:rsid w:val="00DA199F"/>
    <w:rsid w:val="00DA2617"/>
    <w:rsid w:val="00DA342D"/>
    <w:rsid w:val="00DA6296"/>
    <w:rsid w:val="00DA6503"/>
    <w:rsid w:val="00DB008E"/>
    <w:rsid w:val="00DB0385"/>
    <w:rsid w:val="00DB382C"/>
    <w:rsid w:val="00DB38DC"/>
    <w:rsid w:val="00DB3C8C"/>
    <w:rsid w:val="00DB5597"/>
    <w:rsid w:val="00DB57C7"/>
    <w:rsid w:val="00DB6DD0"/>
    <w:rsid w:val="00DB6F82"/>
    <w:rsid w:val="00DC0162"/>
    <w:rsid w:val="00DC01FF"/>
    <w:rsid w:val="00DC31DE"/>
    <w:rsid w:val="00DC3BC3"/>
    <w:rsid w:val="00DC45A9"/>
    <w:rsid w:val="00DC753B"/>
    <w:rsid w:val="00DD0435"/>
    <w:rsid w:val="00DD0918"/>
    <w:rsid w:val="00DD1626"/>
    <w:rsid w:val="00DD1D82"/>
    <w:rsid w:val="00DD2759"/>
    <w:rsid w:val="00DD7FE2"/>
    <w:rsid w:val="00DE07DE"/>
    <w:rsid w:val="00DE1D47"/>
    <w:rsid w:val="00DE4BC8"/>
    <w:rsid w:val="00DE4EC8"/>
    <w:rsid w:val="00DE7534"/>
    <w:rsid w:val="00DF0F8D"/>
    <w:rsid w:val="00DF4C2B"/>
    <w:rsid w:val="00E03A75"/>
    <w:rsid w:val="00E057C3"/>
    <w:rsid w:val="00E07749"/>
    <w:rsid w:val="00E10F32"/>
    <w:rsid w:val="00E11589"/>
    <w:rsid w:val="00E14423"/>
    <w:rsid w:val="00E15828"/>
    <w:rsid w:val="00E179B5"/>
    <w:rsid w:val="00E210F5"/>
    <w:rsid w:val="00E2361E"/>
    <w:rsid w:val="00E23DF4"/>
    <w:rsid w:val="00E242C6"/>
    <w:rsid w:val="00E251F3"/>
    <w:rsid w:val="00E34108"/>
    <w:rsid w:val="00E3564D"/>
    <w:rsid w:val="00E36D1B"/>
    <w:rsid w:val="00E37B02"/>
    <w:rsid w:val="00E441EC"/>
    <w:rsid w:val="00E4632B"/>
    <w:rsid w:val="00E47264"/>
    <w:rsid w:val="00E4736C"/>
    <w:rsid w:val="00E56529"/>
    <w:rsid w:val="00E57088"/>
    <w:rsid w:val="00E60020"/>
    <w:rsid w:val="00E607C5"/>
    <w:rsid w:val="00E60D6F"/>
    <w:rsid w:val="00E648D7"/>
    <w:rsid w:val="00E651CC"/>
    <w:rsid w:val="00E67B2C"/>
    <w:rsid w:val="00E67B4D"/>
    <w:rsid w:val="00E70D11"/>
    <w:rsid w:val="00E71DB3"/>
    <w:rsid w:val="00E743D6"/>
    <w:rsid w:val="00E7566D"/>
    <w:rsid w:val="00E771AE"/>
    <w:rsid w:val="00E82516"/>
    <w:rsid w:val="00E8746D"/>
    <w:rsid w:val="00E87DB3"/>
    <w:rsid w:val="00E908AA"/>
    <w:rsid w:val="00E94036"/>
    <w:rsid w:val="00E947DE"/>
    <w:rsid w:val="00E952AB"/>
    <w:rsid w:val="00E9553E"/>
    <w:rsid w:val="00E97698"/>
    <w:rsid w:val="00EA1828"/>
    <w:rsid w:val="00EA244E"/>
    <w:rsid w:val="00EA27A7"/>
    <w:rsid w:val="00EA3448"/>
    <w:rsid w:val="00EA4935"/>
    <w:rsid w:val="00EA6256"/>
    <w:rsid w:val="00EA674A"/>
    <w:rsid w:val="00EA6FF5"/>
    <w:rsid w:val="00EB1365"/>
    <w:rsid w:val="00EB197D"/>
    <w:rsid w:val="00EB270F"/>
    <w:rsid w:val="00EB4410"/>
    <w:rsid w:val="00EB56D9"/>
    <w:rsid w:val="00EB5D1B"/>
    <w:rsid w:val="00EB6737"/>
    <w:rsid w:val="00EB6823"/>
    <w:rsid w:val="00EB6837"/>
    <w:rsid w:val="00EB71C1"/>
    <w:rsid w:val="00EC1A60"/>
    <w:rsid w:val="00EC307E"/>
    <w:rsid w:val="00EC5766"/>
    <w:rsid w:val="00EC62A4"/>
    <w:rsid w:val="00EC6951"/>
    <w:rsid w:val="00EC757D"/>
    <w:rsid w:val="00ED0548"/>
    <w:rsid w:val="00ED2679"/>
    <w:rsid w:val="00ED7AD5"/>
    <w:rsid w:val="00EE445F"/>
    <w:rsid w:val="00EE5797"/>
    <w:rsid w:val="00EE6D46"/>
    <w:rsid w:val="00EE757C"/>
    <w:rsid w:val="00EF0746"/>
    <w:rsid w:val="00EF2A5E"/>
    <w:rsid w:val="00EF5057"/>
    <w:rsid w:val="00F0366C"/>
    <w:rsid w:val="00F077BA"/>
    <w:rsid w:val="00F109D3"/>
    <w:rsid w:val="00F10E7C"/>
    <w:rsid w:val="00F13B84"/>
    <w:rsid w:val="00F14036"/>
    <w:rsid w:val="00F16DC6"/>
    <w:rsid w:val="00F16F94"/>
    <w:rsid w:val="00F179F6"/>
    <w:rsid w:val="00F17C7F"/>
    <w:rsid w:val="00F20E06"/>
    <w:rsid w:val="00F22EB0"/>
    <w:rsid w:val="00F23E67"/>
    <w:rsid w:val="00F24585"/>
    <w:rsid w:val="00F26A3F"/>
    <w:rsid w:val="00F2715A"/>
    <w:rsid w:val="00F27AC5"/>
    <w:rsid w:val="00F339BD"/>
    <w:rsid w:val="00F34C9C"/>
    <w:rsid w:val="00F350B3"/>
    <w:rsid w:val="00F40E98"/>
    <w:rsid w:val="00F43009"/>
    <w:rsid w:val="00F431B3"/>
    <w:rsid w:val="00F43647"/>
    <w:rsid w:val="00F50092"/>
    <w:rsid w:val="00F514DA"/>
    <w:rsid w:val="00F51D36"/>
    <w:rsid w:val="00F52C80"/>
    <w:rsid w:val="00F635C3"/>
    <w:rsid w:val="00F640EE"/>
    <w:rsid w:val="00F65232"/>
    <w:rsid w:val="00F65872"/>
    <w:rsid w:val="00F70141"/>
    <w:rsid w:val="00F7160F"/>
    <w:rsid w:val="00F72253"/>
    <w:rsid w:val="00F72323"/>
    <w:rsid w:val="00F73C8F"/>
    <w:rsid w:val="00F75B9F"/>
    <w:rsid w:val="00F760BB"/>
    <w:rsid w:val="00F7684A"/>
    <w:rsid w:val="00F76857"/>
    <w:rsid w:val="00F7701E"/>
    <w:rsid w:val="00F80251"/>
    <w:rsid w:val="00F80723"/>
    <w:rsid w:val="00F8378B"/>
    <w:rsid w:val="00F844B4"/>
    <w:rsid w:val="00F84CCF"/>
    <w:rsid w:val="00F85927"/>
    <w:rsid w:val="00F865AA"/>
    <w:rsid w:val="00F87CF1"/>
    <w:rsid w:val="00F9066B"/>
    <w:rsid w:val="00F90B0A"/>
    <w:rsid w:val="00F92F99"/>
    <w:rsid w:val="00F95C34"/>
    <w:rsid w:val="00F95F19"/>
    <w:rsid w:val="00F965F4"/>
    <w:rsid w:val="00F975D5"/>
    <w:rsid w:val="00FA08E8"/>
    <w:rsid w:val="00FA0A2A"/>
    <w:rsid w:val="00FA10EF"/>
    <w:rsid w:val="00FA38EE"/>
    <w:rsid w:val="00FA3C9A"/>
    <w:rsid w:val="00FA52BD"/>
    <w:rsid w:val="00FB1EBC"/>
    <w:rsid w:val="00FC19D6"/>
    <w:rsid w:val="00FC3D5B"/>
    <w:rsid w:val="00FC5100"/>
    <w:rsid w:val="00FD15E8"/>
    <w:rsid w:val="00FD2584"/>
    <w:rsid w:val="00FD27BA"/>
    <w:rsid w:val="00FD355B"/>
    <w:rsid w:val="00FD4BF7"/>
    <w:rsid w:val="00FD4D35"/>
    <w:rsid w:val="00FE1357"/>
    <w:rsid w:val="00FE36E2"/>
    <w:rsid w:val="00FE44FD"/>
    <w:rsid w:val="00FE5661"/>
    <w:rsid w:val="00FE72B9"/>
    <w:rsid w:val="00FE72BE"/>
    <w:rsid w:val="00FF0C55"/>
    <w:rsid w:val="00FF3BDF"/>
    <w:rsid w:val="00FF4165"/>
    <w:rsid w:val="00FF4676"/>
    <w:rsid w:val="00FF5958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4F1B"/>
  <w15:chartTrackingRefBased/>
  <w15:docId w15:val="{8AA47F5D-1EEF-481F-B011-9037EA66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F1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F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F1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F1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F1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F1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F1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F1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F1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F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F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2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F1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2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F1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2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F1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2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F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AB26B206EF14FAA7B838CB1386595" ma:contentTypeVersion="4" ma:contentTypeDescription="Create a new document." ma:contentTypeScope="" ma:versionID="85c78e56c6c6941cb448f48b38f27e8a">
  <xsd:schema xmlns:xsd="http://www.w3.org/2001/XMLSchema" xmlns:xs="http://www.w3.org/2001/XMLSchema" xmlns:p="http://schemas.microsoft.com/office/2006/metadata/properties" xmlns:ns2="8b7f2935-2807-442c-a06a-c48ba6176e82" targetNamespace="http://schemas.microsoft.com/office/2006/metadata/properties" ma:root="true" ma:fieldsID="79760476fcee2c0d53047d376e2f645a" ns2:_="">
    <xsd:import namespace="8b7f2935-2807-442c-a06a-c48ba6176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f2935-2807-442c-a06a-c48ba6176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74B4A-2506-49D8-B98B-59DF58955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6E51C8-7088-43E9-B985-D6BB942C6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985E2-6154-4609-9B17-1CA0A1211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f2935-2807-442c-a06a-c48ba6176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SCBF Admin</dc:creator>
  <cp:keywords/>
  <dc:description/>
  <cp:lastModifiedBy>Emma  McKay</cp:lastModifiedBy>
  <cp:revision>519</cp:revision>
  <dcterms:created xsi:type="dcterms:W3CDTF">2024-09-12T11:05:00Z</dcterms:created>
  <dcterms:modified xsi:type="dcterms:W3CDTF">2025-02-17T14:25:00Z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0x010100B65AB26B206EF14FAA7B838CB1386595</vt:lpwstr>
  </property>
</Properties>
</file>