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F4048" w14:textId="30A2B2A1" w:rsidR="003633E4" w:rsidRDefault="00733E78">
      <w:r>
        <w:rPr>
          <w:noProof/>
        </w:rPr>
        <w:drawing>
          <wp:inline distT="0" distB="0" distL="0" distR="0" wp14:anchorId="44335FA4" wp14:editId="5AE694D3">
            <wp:extent cx="5731510" cy="3543300"/>
            <wp:effectExtent l="0" t="0" r="254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543300"/>
                    </a:xfrm>
                    <a:prstGeom prst="rect">
                      <a:avLst/>
                    </a:prstGeom>
                    <a:noFill/>
                    <a:ln>
                      <a:noFill/>
                    </a:ln>
                  </pic:spPr>
                </pic:pic>
              </a:graphicData>
            </a:graphic>
          </wp:inline>
        </w:drawing>
      </w:r>
    </w:p>
    <w:p w14:paraId="0D030B5B" w14:textId="77777777" w:rsidR="00DD2A68" w:rsidRDefault="00DD2A68" w:rsidP="00DD2A68">
      <w:pPr>
        <w:jc w:val="center"/>
        <w:rPr>
          <w:sz w:val="56"/>
          <w:szCs w:val="56"/>
        </w:rPr>
      </w:pPr>
    </w:p>
    <w:p w14:paraId="090D2E08" w14:textId="77777777" w:rsidR="00DD2A68" w:rsidRDefault="00DD2A68" w:rsidP="00DD2A68">
      <w:pPr>
        <w:jc w:val="center"/>
        <w:rPr>
          <w:sz w:val="56"/>
          <w:szCs w:val="56"/>
        </w:rPr>
      </w:pPr>
    </w:p>
    <w:p w14:paraId="6CABA719" w14:textId="46DAE147" w:rsidR="00DD2A68" w:rsidRDefault="00DD2A68" w:rsidP="00DD2A68">
      <w:pPr>
        <w:jc w:val="center"/>
        <w:rPr>
          <w:sz w:val="56"/>
          <w:szCs w:val="56"/>
        </w:rPr>
      </w:pPr>
      <w:r w:rsidRPr="00DD2A68">
        <w:rPr>
          <w:sz w:val="56"/>
          <w:szCs w:val="56"/>
        </w:rPr>
        <w:t xml:space="preserve">Directors </w:t>
      </w:r>
      <w:r w:rsidR="00CC6B94">
        <w:rPr>
          <w:sz w:val="56"/>
          <w:szCs w:val="56"/>
        </w:rPr>
        <w:t>Handbook</w:t>
      </w:r>
    </w:p>
    <w:p w14:paraId="25BE02BE" w14:textId="057C05F9" w:rsidR="00DD2A68" w:rsidRDefault="00DD2A68" w:rsidP="00DD2A68">
      <w:pPr>
        <w:jc w:val="center"/>
        <w:rPr>
          <w:sz w:val="56"/>
          <w:szCs w:val="56"/>
        </w:rPr>
      </w:pPr>
    </w:p>
    <w:p w14:paraId="01FDD7DC" w14:textId="024EC175" w:rsidR="00DD2A68" w:rsidRDefault="00DD2A68" w:rsidP="00DD2A68">
      <w:pPr>
        <w:jc w:val="center"/>
        <w:rPr>
          <w:sz w:val="56"/>
          <w:szCs w:val="56"/>
        </w:rPr>
      </w:pPr>
    </w:p>
    <w:p w14:paraId="22605144" w14:textId="641A6B2C" w:rsidR="00DD2A68" w:rsidRDefault="00DD2A68" w:rsidP="00DD2A68">
      <w:pPr>
        <w:jc w:val="center"/>
        <w:rPr>
          <w:sz w:val="56"/>
          <w:szCs w:val="56"/>
        </w:rPr>
      </w:pPr>
    </w:p>
    <w:p w14:paraId="648E6880" w14:textId="464BD775" w:rsidR="00DD2A68" w:rsidRDefault="00DD2A68" w:rsidP="00DD2A68">
      <w:pPr>
        <w:jc w:val="center"/>
        <w:rPr>
          <w:sz w:val="56"/>
          <w:szCs w:val="56"/>
        </w:rPr>
      </w:pPr>
    </w:p>
    <w:p w14:paraId="66957EFD" w14:textId="1035A7CC" w:rsidR="00DD2A68" w:rsidRDefault="00DD2A68" w:rsidP="00DD2A68">
      <w:pPr>
        <w:jc w:val="center"/>
        <w:rPr>
          <w:sz w:val="56"/>
          <w:szCs w:val="56"/>
        </w:rPr>
      </w:pPr>
    </w:p>
    <w:p w14:paraId="6BA96E36" w14:textId="77777777" w:rsidR="00E05E07" w:rsidRDefault="00E05E07" w:rsidP="00DD2A68">
      <w:pPr>
        <w:rPr>
          <w:sz w:val="56"/>
          <w:szCs w:val="56"/>
        </w:rPr>
      </w:pPr>
    </w:p>
    <w:p w14:paraId="2EA08DD0" w14:textId="0487E002" w:rsidR="00DD2A68" w:rsidRPr="00E05E07" w:rsidRDefault="00DD2A68" w:rsidP="00F0314D">
      <w:pPr>
        <w:spacing w:after="120"/>
        <w:rPr>
          <w:b/>
          <w:bCs/>
          <w:sz w:val="28"/>
          <w:szCs w:val="28"/>
        </w:rPr>
      </w:pPr>
      <w:r w:rsidRPr="00E05E07">
        <w:rPr>
          <w:b/>
          <w:bCs/>
          <w:sz w:val="28"/>
          <w:szCs w:val="28"/>
        </w:rPr>
        <w:lastRenderedPageBreak/>
        <w:t>Contents</w:t>
      </w:r>
    </w:p>
    <w:p w14:paraId="0BF6653F" w14:textId="23133C26" w:rsidR="00DD2A68" w:rsidRPr="00E05E07" w:rsidRDefault="00891207" w:rsidP="00F0314D">
      <w:pPr>
        <w:spacing w:after="120"/>
        <w:rPr>
          <w:b/>
          <w:bCs/>
          <w:sz w:val="24"/>
          <w:szCs w:val="24"/>
        </w:rPr>
      </w:pPr>
      <w:r w:rsidRPr="00E05E07">
        <w:rPr>
          <w:b/>
          <w:bCs/>
          <w:sz w:val="24"/>
          <w:szCs w:val="24"/>
        </w:rPr>
        <w:t>1</w:t>
      </w:r>
      <w:r w:rsidR="00137650" w:rsidRPr="00E05E07">
        <w:rPr>
          <w:b/>
          <w:bCs/>
          <w:sz w:val="24"/>
          <w:szCs w:val="24"/>
        </w:rPr>
        <w:tab/>
      </w:r>
      <w:r w:rsidRPr="00E05E07">
        <w:rPr>
          <w:b/>
          <w:bCs/>
          <w:sz w:val="24"/>
          <w:szCs w:val="24"/>
        </w:rPr>
        <w:t>Shetland Community Benefit Fund</w:t>
      </w:r>
      <w:r w:rsidR="00137650" w:rsidRPr="00E05E07">
        <w:rPr>
          <w:b/>
          <w:bCs/>
          <w:sz w:val="24"/>
          <w:szCs w:val="24"/>
        </w:rPr>
        <w:t xml:space="preserve"> – who are we and what do we do?</w:t>
      </w:r>
    </w:p>
    <w:p w14:paraId="33F74EBA" w14:textId="69CEB52C" w:rsidR="008655C5" w:rsidRPr="00E05E07" w:rsidRDefault="008655C5" w:rsidP="00F0314D">
      <w:pPr>
        <w:spacing w:after="120"/>
        <w:rPr>
          <w:b/>
          <w:bCs/>
          <w:sz w:val="24"/>
          <w:szCs w:val="24"/>
        </w:rPr>
      </w:pPr>
      <w:r w:rsidRPr="00E05E07">
        <w:rPr>
          <w:b/>
          <w:bCs/>
          <w:sz w:val="24"/>
          <w:szCs w:val="24"/>
        </w:rPr>
        <w:t>2</w:t>
      </w:r>
      <w:r w:rsidRPr="00E05E07">
        <w:rPr>
          <w:b/>
          <w:bCs/>
          <w:sz w:val="24"/>
          <w:szCs w:val="24"/>
        </w:rPr>
        <w:tab/>
      </w:r>
      <w:r w:rsidR="00DF2D8A" w:rsidRPr="00E05E07">
        <w:rPr>
          <w:b/>
          <w:bCs/>
          <w:sz w:val="24"/>
          <w:szCs w:val="24"/>
        </w:rPr>
        <w:t>Community benefit agreements</w:t>
      </w:r>
    </w:p>
    <w:p w14:paraId="3A0943D5" w14:textId="57AA21BF" w:rsidR="00623904" w:rsidRDefault="00623904" w:rsidP="00F0314D">
      <w:pPr>
        <w:spacing w:after="120"/>
        <w:rPr>
          <w:sz w:val="24"/>
          <w:szCs w:val="24"/>
        </w:rPr>
      </w:pPr>
      <w:r w:rsidRPr="00E05E07">
        <w:rPr>
          <w:sz w:val="24"/>
          <w:szCs w:val="24"/>
        </w:rPr>
        <w:t>2.1</w:t>
      </w:r>
      <w:r w:rsidRPr="00E05E07">
        <w:rPr>
          <w:sz w:val="24"/>
          <w:szCs w:val="24"/>
        </w:rPr>
        <w:tab/>
        <w:t>Viking Energy</w:t>
      </w:r>
    </w:p>
    <w:p w14:paraId="34DD733B" w14:textId="7F953B01" w:rsidR="00D52330" w:rsidRDefault="00D52330" w:rsidP="00F0314D">
      <w:pPr>
        <w:spacing w:after="120"/>
        <w:rPr>
          <w:sz w:val="24"/>
          <w:szCs w:val="24"/>
        </w:rPr>
      </w:pPr>
      <w:r>
        <w:rPr>
          <w:sz w:val="24"/>
          <w:szCs w:val="24"/>
        </w:rPr>
        <w:tab/>
        <w:t>2.1.1</w:t>
      </w:r>
      <w:r>
        <w:rPr>
          <w:sz w:val="24"/>
          <w:szCs w:val="24"/>
        </w:rPr>
        <w:tab/>
        <w:t>Heads of Terms</w:t>
      </w:r>
      <w:r w:rsidR="009324E7">
        <w:rPr>
          <w:sz w:val="24"/>
          <w:szCs w:val="24"/>
        </w:rPr>
        <w:t xml:space="preserve"> and Minute of Agreement</w:t>
      </w:r>
    </w:p>
    <w:p w14:paraId="1B05805D" w14:textId="4740AAB9" w:rsidR="009324E7" w:rsidRDefault="009324E7" w:rsidP="00F0314D">
      <w:pPr>
        <w:spacing w:after="120"/>
        <w:rPr>
          <w:sz w:val="24"/>
          <w:szCs w:val="24"/>
        </w:rPr>
      </w:pPr>
      <w:r>
        <w:rPr>
          <w:sz w:val="24"/>
          <w:szCs w:val="24"/>
        </w:rPr>
        <w:tab/>
        <w:t>2.1.2</w:t>
      </w:r>
      <w:r>
        <w:rPr>
          <w:sz w:val="24"/>
          <w:szCs w:val="24"/>
        </w:rPr>
        <w:tab/>
        <w:t>Community Consultation and Business Plan</w:t>
      </w:r>
    </w:p>
    <w:p w14:paraId="6A9C0D6D" w14:textId="1DB89E24" w:rsidR="00C91656" w:rsidRPr="00E05E07" w:rsidRDefault="00C91656" w:rsidP="00F0314D">
      <w:pPr>
        <w:spacing w:after="120"/>
        <w:ind w:firstLine="720"/>
        <w:rPr>
          <w:sz w:val="24"/>
          <w:szCs w:val="24"/>
        </w:rPr>
      </w:pPr>
      <w:r>
        <w:rPr>
          <w:sz w:val="24"/>
          <w:szCs w:val="24"/>
        </w:rPr>
        <w:t xml:space="preserve">2.1.1 </w:t>
      </w:r>
      <w:r>
        <w:rPr>
          <w:sz w:val="24"/>
          <w:szCs w:val="24"/>
        </w:rPr>
        <w:tab/>
        <w:t>The Advance Grant Scheme (AGS)</w:t>
      </w:r>
    </w:p>
    <w:p w14:paraId="397D4ECA" w14:textId="401CBB9F" w:rsidR="00623904" w:rsidRPr="00E05E07" w:rsidRDefault="00623904" w:rsidP="00F0314D">
      <w:pPr>
        <w:spacing w:after="120"/>
        <w:rPr>
          <w:sz w:val="24"/>
          <w:szCs w:val="24"/>
        </w:rPr>
      </w:pPr>
      <w:r w:rsidRPr="00E05E07">
        <w:rPr>
          <w:sz w:val="24"/>
          <w:szCs w:val="24"/>
        </w:rPr>
        <w:t>2.2</w:t>
      </w:r>
      <w:r w:rsidRPr="00E05E07">
        <w:rPr>
          <w:sz w:val="24"/>
          <w:szCs w:val="24"/>
        </w:rPr>
        <w:tab/>
        <w:t>Shetland Aerogenerators</w:t>
      </w:r>
    </w:p>
    <w:p w14:paraId="66D629B6" w14:textId="4D7DD412" w:rsidR="005A40E7" w:rsidRDefault="005A40E7" w:rsidP="00F0314D">
      <w:pPr>
        <w:spacing w:after="120"/>
        <w:rPr>
          <w:b/>
          <w:bCs/>
          <w:sz w:val="24"/>
          <w:szCs w:val="24"/>
        </w:rPr>
      </w:pPr>
      <w:r w:rsidRPr="00E05E07">
        <w:rPr>
          <w:b/>
          <w:bCs/>
          <w:sz w:val="24"/>
          <w:szCs w:val="24"/>
        </w:rPr>
        <w:t>3</w:t>
      </w:r>
      <w:r w:rsidRPr="00E05E07">
        <w:rPr>
          <w:b/>
          <w:bCs/>
          <w:sz w:val="24"/>
          <w:szCs w:val="24"/>
        </w:rPr>
        <w:tab/>
      </w:r>
      <w:r w:rsidR="00012305">
        <w:rPr>
          <w:b/>
          <w:bCs/>
          <w:sz w:val="24"/>
          <w:szCs w:val="24"/>
        </w:rPr>
        <w:t>The role of</w:t>
      </w:r>
      <w:r w:rsidR="0019270B" w:rsidRPr="00E05E07">
        <w:rPr>
          <w:b/>
          <w:bCs/>
          <w:sz w:val="24"/>
          <w:szCs w:val="24"/>
        </w:rPr>
        <w:t xml:space="preserve"> a director</w:t>
      </w:r>
    </w:p>
    <w:p w14:paraId="18337BEA" w14:textId="09FD6B11" w:rsidR="00D96CB2" w:rsidRPr="00D96CB2" w:rsidRDefault="00D96CB2" w:rsidP="00F0314D">
      <w:pPr>
        <w:spacing w:after="120"/>
        <w:rPr>
          <w:sz w:val="24"/>
          <w:szCs w:val="24"/>
        </w:rPr>
      </w:pPr>
      <w:r w:rsidRPr="00D96CB2">
        <w:rPr>
          <w:sz w:val="24"/>
          <w:szCs w:val="24"/>
        </w:rPr>
        <w:t>3.1</w:t>
      </w:r>
      <w:r w:rsidRPr="00D96CB2">
        <w:rPr>
          <w:sz w:val="24"/>
          <w:szCs w:val="24"/>
        </w:rPr>
        <w:tab/>
        <w:t>Responsibilities of directors</w:t>
      </w:r>
    </w:p>
    <w:p w14:paraId="25CFC80D" w14:textId="2DE2868B" w:rsidR="00D96CB2" w:rsidRPr="00D96CB2" w:rsidRDefault="00D96CB2" w:rsidP="00F0314D">
      <w:pPr>
        <w:spacing w:after="120"/>
        <w:rPr>
          <w:sz w:val="24"/>
          <w:szCs w:val="24"/>
        </w:rPr>
      </w:pPr>
      <w:r w:rsidRPr="00D96CB2">
        <w:rPr>
          <w:sz w:val="24"/>
          <w:szCs w:val="24"/>
        </w:rPr>
        <w:tab/>
        <w:t>3.1.1</w:t>
      </w:r>
      <w:r w:rsidRPr="00D96CB2">
        <w:rPr>
          <w:sz w:val="24"/>
          <w:szCs w:val="24"/>
        </w:rPr>
        <w:tab/>
        <w:t>Ensuring SCBF is carrying out its purposes for public benefit</w:t>
      </w:r>
    </w:p>
    <w:p w14:paraId="66504D59" w14:textId="57C731D7" w:rsidR="00D96CB2" w:rsidRPr="00D96CB2" w:rsidRDefault="00D96CB2" w:rsidP="00F0314D">
      <w:pPr>
        <w:spacing w:after="120"/>
        <w:rPr>
          <w:sz w:val="24"/>
          <w:szCs w:val="24"/>
        </w:rPr>
      </w:pPr>
      <w:r w:rsidRPr="00D96CB2">
        <w:rPr>
          <w:sz w:val="24"/>
          <w:szCs w:val="24"/>
        </w:rPr>
        <w:tab/>
        <w:t>3.1.2</w:t>
      </w:r>
      <w:r w:rsidRPr="00D96CB2">
        <w:rPr>
          <w:sz w:val="24"/>
          <w:szCs w:val="24"/>
        </w:rPr>
        <w:tab/>
        <w:t>Complying with SCBF’s governing document and the law</w:t>
      </w:r>
    </w:p>
    <w:p w14:paraId="6BCFB394" w14:textId="4773D2AE" w:rsidR="001E6765" w:rsidRPr="00E42C8E" w:rsidRDefault="00D96CB2" w:rsidP="00F0314D">
      <w:pPr>
        <w:spacing w:after="120"/>
        <w:jc w:val="both"/>
        <w:rPr>
          <w:sz w:val="24"/>
          <w:szCs w:val="24"/>
        </w:rPr>
      </w:pPr>
      <w:r w:rsidRPr="00E42C8E">
        <w:rPr>
          <w:sz w:val="24"/>
          <w:szCs w:val="24"/>
        </w:rPr>
        <w:tab/>
        <w:t>3.1.3</w:t>
      </w:r>
      <w:r w:rsidRPr="00E42C8E">
        <w:rPr>
          <w:sz w:val="24"/>
          <w:szCs w:val="24"/>
        </w:rPr>
        <w:tab/>
        <w:t>Act in the best interests of SCBF</w:t>
      </w:r>
    </w:p>
    <w:p w14:paraId="0FCFDEF3" w14:textId="0556471F" w:rsidR="00D96CB2" w:rsidRPr="00E42C8E" w:rsidRDefault="001E6765" w:rsidP="00F0314D">
      <w:pPr>
        <w:spacing w:after="120"/>
        <w:rPr>
          <w:sz w:val="24"/>
          <w:szCs w:val="24"/>
        </w:rPr>
      </w:pPr>
      <w:r w:rsidRPr="00E42C8E">
        <w:rPr>
          <w:sz w:val="24"/>
          <w:szCs w:val="24"/>
        </w:rPr>
        <w:tab/>
        <w:t>3.1.4</w:t>
      </w:r>
      <w:r w:rsidRPr="00E42C8E">
        <w:rPr>
          <w:sz w:val="24"/>
          <w:szCs w:val="24"/>
        </w:rPr>
        <w:tab/>
        <w:t>Manage SCBF’s resources responsibly</w:t>
      </w:r>
    </w:p>
    <w:p w14:paraId="4AE12874" w14:textId="77777777" w:rsidR="00AB4504" w:rsidRPr="00E42C8E" w:rsidRDefault="00AB4504" w:rsidP="00F0314D">
      <w:pPr>
        <w:spacing w:after="120"/>
        <w:jc w:val="both"/>
        <w:rPr>
          <w:sz w:val="24"/>
          <w:szCs w:val="24"/>
        </w:rPr>
      </w:pPr>
      <w:r w:rsidRPr="00E42C8E">
        <w:rPr>
          <w:sz w:val="24"/>
          <w:szCs w:val="24"/>
        </w:rPr>
        <w:tab/>
        <w:t>3.1.5</w:t>
      </w:r>
      <w:r w:rsidRPr="00E42C8E">
        <w:rPr>
          <w:sz w:val="24"/>
          <w:szCs w:val="24"/>
        </w:rPr>
        <w:tab/>
        <w:t>Act with reasonable care and skill</w:t>
      </w:r>
    </w:p>
    <w:p w14:paraId="7A22FA9F" w14:textId="2F7F60B5" w:rsidR="00AB4504" w:rsidRDefault="00E42C8E" w:rsidP="00F0314D">
      <w:pPr>
        <w:spacing w:after="120"/>
        <w:jc w:val="both"/>
        <w:rPr>
          <w:sz w:val="24"/>
          <w:szCs w:val="24"/>
        </w:rPr>
      </w:pPr>
      <w:r w:rsidRPr="00E42C8E">
        <w:rPr>
          <w:sz w:val="24"/>
          <w:szCs w:val="24"/>
        </w:rPr>
        <w:tab/>
        <w:t>3.1.6</w:t>
      </w:r>
      <w:r w:rsidRPr="00E42C8E">
        <w:rPr>
          <w:sz w:val="24"/>
          <w:szCs w:val="24"/>
        </w:rPr>
        <w:tab/>
        <w:t>Ensure SCBF is accountable</w:t>
      </w:r>
    </w:p>
    <w:p w14:paraId="44ADD6D2" w14:textId="5A70CDA1" w:rsidR="00B441E6" w:rsidRPr="00E42C8E" w:rsidRDefault="00B441E6" w:rsidP="00F0314D">
      <w:pPr>
        <w:spacing w:after="120"/>
        <w:jc w:val="both"/>
        <w:rPr>
          <w:sz w:val="24"/>
          <w:szCs w:val="24"/>
        </w:rPr>
      </w:pPr>
      <w:r>
        <w:rPr>
          <w:sz w:val="24"/>
          <w:szCs w:val="24"/>
        </w:rPr>
        <w:tab/>
        <w:t>3.1.7</w:t>
      </w:r>
      <w:r>
        <w:rPr>
          <w:sz w:val="24"/>
          <w:szCs w:val="24"/>
        </w:rPr>
        <w:tab/>
        <w:t>Useful Links</w:t>
      </w:r>
    </w:p>
    <w:p w14:paraId="7BCB05B7" w14:textId="66A96827" w:rsidR="00623904" w:rsidRDefault="00623904" w:rsidP="00F0314D">
      <w:pPr>
        <w:spacing w:after="120"/>
        <w:rPr>
          <w:sz w:val="24"/>
          <w:szCs w:val="24"/>
        </w:rPr>
      </w:pPr>
      <w:r>
        <w:rPr>
          <w:sz w:val="24"/>
          <w:szCs w:val="24"/>
        </w:rPr>
        <w:t>3.</w:t>
      </w:r>
      <w:r w:rsidR="00186A3C">
        <w:rPr>
          <w:sz w:val="24"/>
          <w:szCs w:val="24"/>
        </w:rPr>
        <w:t>2</w:t>
      </w:r>
      <w:r>
        <w:rPr>
          <w:sz w:val="24"/>
          <w:szCs w:val="24"/>
        </w:rPr>
        <w:tab/>
        <w:t xml:space="preserve">SCBF </w:t>
      </w:r>
      <w:r w:rsidR="00B735F8">
        <w:rPr>
          <w:sz w:val="24"/>
          <w:szCs w:val="24"/>
        </w:rPr>
        <w:t>officers and staff</w:t>
      </w:r>
    </w:p>
    <w:p w14:paraId="54E3F8D5" w14:textId="7D78A01A" w:rsidR="005B18C6" w:rsidRDefault="00B735F8" w:rsidP="00F0314D">
      <w:pPr>
        <w:spacing w:after="120"/>
        <w:rPr>
          <w:sz w:val="24"/>
          <w:szCs w:val="24"/>
        </w:rPr>
      </w:pPr>
      <w:r>
        <w:rPr>
          <w:sz w:val="24"/>
          <w:szCs w:val="24"/>
        </w:rPr>
        <w:t>3.</w:t>
      </w:r>
      <w:r w:rsidR="00186A3C">
        <w:rPr>
          <w:sz w:val="24"/>
          <w:szCs w:val="24"/>
        </w:rPr>
        <w:t>3</w:t>
      </w:r>
      <w:r>
        <w:rPr>
          <w:sz w:val="24"/>
          <w:szCs w:val="24"/>
        </w:rPr>
        <w:tab/>
        <w:t>SCBF membership and share certificate</w:t>
      </w:r>
    </w:p>
    <w:p w14:paraId="41ED5367" w14:textId="6B66B8F5" w:rsidR="00623904" w:rsidRDefault="00623904" w:rsidP="00F0314D">
      <w:pPr>
        <w:spacing w:after="120"/>
        <w:rPr>
          <w:sz w:val="24"/>
          <w:szCs w:val="24"/>
        </w:rPr>
      </w:pPr>
      <w:r>
        <w:rPr>
          <w:sz w:val="24"/>
          <w:szCs w:val="24"/>
        </w:rPr>
        <w:t>3.</w:t>
      </w:r>
      <w:r w:rsidR="00186A3C">
        <w:rPr>
          <w:sz w:val="24"/>
          <w:szCs w:val="24"/>
        </w:rPr>
        <w:t>4</w:t>
      </w:r>
      <w:r>
        <w:rPr>
          <w:sz w:val="24"/>
          <w:szCs w:val="24"/>
        </w:rPr>
        <w:tab/>
      </w:r>
      <w:r w:rsidR="005B18C6">
        <w:rPr>
          <w:sz w:val="24"/>
          <w:szCs w:val="24"/>
        </w:rPr>
        <w:t>Directors meeti</w:t>
      </w:r>
      <w:r w:rsidR="00B735F8">
        <w:rPr>
          <w:sz w:val="24"/>
          <w:szCs w:val="24"/>
        </w:rPr>
        <w:t>ngs</w:t>
      </w:r>
    </w:p>
    <w:p w14:paraId="189223D3" w14:textId="4B09C140" w:rsidR="00E05E07" w:rsidRDefault="00E05E07" w:rsidP="00F0314D">
      <w:pPr>
        <w:spacing w:after="120"/>
        <w:rPr>
          <w:sz w:val="24"/>
          <w:szCs w:val="24"/>
        </w:rPr>
      </w:pPr>
      <w:r>
        <w:rPr>
          <w:sz w:val="24"/>
          <w:szCs w:val="24"/>
        </w:rPr>
        <w:t>3.</w:t>
      </w:r>
      <w:r w:rsidR="00186A3C">
        <w:rPr>
          <w:sz w:val="24"/>
          <w:szCs w:val="24"/>
        </w:rPr>
        <w:t>5</w:t>
      </w:r>
      <w:r>
        <w:rPr>
          <w:sz w:val="24"/>
          <w:szCs w:val="24"/>
        </w:rPr>
        <w:tab/>
        <w:t>Sub-groups</w:t>
      </w:r>
    </w:p>
    <w:p w14:paraId="3E8D63A9" w14:textId="63FD7BB5" w:rsidR="00E05E07" w:rsidRDefault="00E05E07" w:rsidP="00F0314D">
      <w:pPr>
        <w:spacing w:after="120"/>
        <w:rPr>
          <w:sz w:val="24"/>
          <w:szCs w:val="24"/>
        </w:rPr>
      </w:pPr>
      <w:r>
        <w:rPr>
          <w:sz w:val="24"/>
          <w:szCs w:val="24"/>
        </w:rPr>
        <w:t>3.</w:t>
      </w:r>
      <w:r w:rsidR="00186A3C">
        <w:rPr>
          <w:sz w:val="24"/>
          <w:szCs w:val="24"/>
        </w:rPr>
        <w:t>6</w:t>
      </w:r>
      <w:r>
        <w:rPr>
          <w:sz w:val="24"/>
          <w:szCs w:val="24"/>
        </w:rPr>
        <w:tab/>
        <w:t>Skills audit</w:t>
      </w:r>
    </w:p>
    <w:p w14:paraId="6C3F6350" w14:textId="54A9E76A" w:rsidR="00E05E07" w:rsidRDefault="00E05E07" w:rsidP="00F0314D">
      <w:pPr>
        <w:spacing w:after="120"/>
        <w:rPr>
          <w:sz w:val="24"/>
          <w:szCs w:val="24"/>
        </w:rPr>
      </w:pPr>
      <w:r>
        <w:rPr>
          <w:sz w:val="24"/>
          <w:szCs w:val="24"/>
        </w:rPr>
        <w:t>3.</w:t>
      </w:r>
      <w:r w:rsidR="00186A3C">
        <w:rPr>
          <w:sz w:val="24"/>
          <w:szCs w:val="24"/>
        </w:rPr>
        <w:t>7</w:t>
      </w:r>
      <w:r>
        <w:rPr>
          <w:sz w:val="24"/>
          <w:szCs w:val="24"/>
        </w:rPr>
        <w:tab/>
        <w:t>Training</w:t>
      </w:r>
    </w:p>
    <w:p w14:paraId="609D0979" w14:textId="7963FE83" w:rsidR="00E05E07" w:rsidRDefault="00E05E07" w:rsidP="00F0314D">
      <w:pPr>
        <w:spacing w:after="120"/>
        <w:rPr>
          <w:sz w:val="24"/>
          <w:szCs w:val="24"/>
        </w:rPr>
      </w:pPr>
      <w:r>
        <w:rPr>
          <w:sz w:val="24"/>
          <w:szCs w:val="24"/>
        </w:rPr>
        <w:t>3.</w:t>
      </w:r>
      <w:r w:rsidR="00186A3C">
        <w:rPr>
          <w:sz w:val="24"/>
          <w:szCs w:val="24"/>
        </w:rPr>
        <w:t>8</w:t>
      </w:r>
      <w:r>
        <w:rPr>
          <w:sz w:val="24"/>
          <w:szCs w:val="24"/>
        </w:rPr>
        <w:tab/>
        <w:t>Declaration of interests</w:t>
      </w:r>
    </w:p>
    <w:p w14:paraId="73B02C21" w14:textId="524797ED" w:rsidR="000C12CB" w:rsidRDefault="00F71387" w:rsidP="00F0314D">
      <w:pPr>
        <w:spacing w:after="120"/>
        <w:rPr>
          <w:b/>
          <w:bCs/>
          <w:sz w:val="24"/>
          <w:szCs w:val="24"/>
        </w:rPr>
      </w:pPr>
      <w:r w:rsidRPr="00E05E07">
        <w:rPr>
          <w:b/>
          <w:bCs/>
          <w:sz w:val="24"/>
          <w:szCs w:val="24"/>
        </w:rPr>
        <w:t>4</w:t>
      </w:r>
      <w:r w:rsidRPr="00E05E07">
        <w:rPr>
          <w:b/>
          <w:bCs/>
          <w:sz w:val="24"/>
          <w:szCs w:val="24"/>
        </w:rPr>
        <w:tab/>
        <w:t>Important documents</w:t>
      </w:r>
    </w:p>
    <w:p w14:paraId="26EC4429" w14:textId="77777777" w:rsidR="00A2402C" w:rsidRDefault="00A2402C" w:rsidP="00F0314D">
      <w:pPr>
        <w:spacing w:after="120"/>
        <w:rPr>
          <w:b/>
          <w:bCs/>
          <w:sz w:val="24"/>
          <w:szCs w:val="24"/>
        </w:rPr>
      </w:pPr>
      <w:r w:rsidRPr="000C12CB">
        <w:rPr>
          <w:b/>
          <w:bCs/>
          <w:sz w:val="24"/>
          <w:szCs w:val="24"/>
        </w:rPr>
        <w:t>Appendix 1</w:t>
      </w:r>
      <w:r w:rsidRPr="000C12CB">
        <w:rPr>
          <w:b/>
          <w:bCs/>
          <w:sz w:val="24"/>
          <w:szCs w:val="24"/>
        </w:rPr>
        <w:tab/>
      </w:r>
      <w:r>
        <w:rPr>
          <w:b/>
          <w:bCs/>
          <w:sz w:val="24"/>
          <w:szCs w:val="24"/>
        </w:rPr>
        <w:t>Management Sub-Committee TOR</w:t>
      </w:r>
    </w:p>
    <w:p w14:paraId="7485C5B4" w14:textId="735AB8B4" w:rsidR="00A2402C" w:rsidRDefault="00A2402C" w:rsidP="00F0314D">
      <w:pPr>
        <w:spacing w:after="120"/>
        <w:rPr>
          <w:b/>
          <w:bCs/>
          <w:sz w:val="24"/>
          <w:szCs w:val="24"/>
        </w:rPr>
      </w:pPr>
      <w:r w:rsidRPr="000C12CB">
        <w:rPr>
          <w:b/>
          <w:bCs/>
          <w:sz w:val="24"/>
          <w:szCs w:val="24"/>
        </w:rPr>
        <w:t xml:space="preserve">Appendix </w:t>
      </w:r>
      <w:r>
        <w:rPr>
          <w:b/>
          <w:bCs/>
          <w:sz w:val="24"/>
          <w:szCs w:val="24"/>
        </w:rPr>
        <w:t>2</w:t>
      </w:r>
      <w:r w:rsidRPr="000C12CB">
        <w:rPr>
          <w:b/>
          <w:bCs/>
          <w:sz w:val="24"/>
          <w:szCs w:val="24"/>
        </w:rPr>
        <w:tab/>
      </w:r>
      <w:r>
        <w:rPr>
          <w:b/>
          <w:bCs/>
          <w:sz w:val="24"/>
          <w:szCs w:val="24"/>
        </w:rPr>
        <w:t>Audit and Governance Sub-Committee TOR</w:t>
      </w:r>
    </w:p>
    <w:p w14:paraId="08D87ED1" w14:textId="134492F9" w:rsidR="00A2402C" w:rsidRDefault="00A2402C" w:rsidP="00F0314D">
      <w:pPr>
        <w:spacing w:after="120"/>
        <w:rPr>
          <w:b/>
          <w:bCs/>
          <w:sz w:val="24"/>
          <w:szCs w:val="24"/>
        </w:rPr>
      </w:pPr>
      <w:r w:rsidRPr="000C12CB">
        <w:rPr>
          <w:b/>
          <w:bCs/>
          <w:sz w:val="24"/>
          <w:szCs w:val="24"/>
        </w:rPr>
        <w:t xml:space="preserve">Appendix </w:t>
      </w:r>
      <w:r>
        <w:rPr>
          <w:b/>
          <w:bCs/>
          <w:sz w:val="24"/>
          <w:szCs w:val="24"/>
        </w:rPr>
        <w:t>3</w:t>
      </w:r>
      <w:r w:rsidRPr="000C12CB">
        <w:rPr>
          <w:b/>
          <w:bCs/>
          <w:sz w:val="24"/>
          <w:szCs w:val="24"/>
        </w:rPr>
        <w:tab/>
      </w:r>
      <w:r w:rsidR="00070A5B">
        <w:rPr>
          <w:b/>
          <w:bCs/>
          <w:sz w:val="24"/>
          <w:szCs w:val="24"/>
        </w:rPr>
        <w:t>Other Schemes</w:t>
      </w:r>
      <w:r>
        <w:rPr>
          <w:b/>
          <w:bCs/>
          <w:sz w:val="24"/>
          <w:szCs w:val="24"/>
        </w:rPr>
        <w:t xml:space="preserve"> Sub-Committee TOR</w:t>
      </w:r>
    </w:p>
    <w:p w14:paraId="466632FE" w14:textId="53468114" w:rsidR="00B735F8" w:rsidRDefault="00A2402C" w:rsidP="00F0314D">
      <w:pPr>
        <w:spacing w:after="120"/>
        <w:rPr>
          <w:b/>
          <w:bCs/>
          <w:sz w:val="24"/>
          <w:szCs w:val="24"/>
        </w:rPr>
      </w:pPr>
      <w:r w:rsidRPr="000C12CB">
        <w:rPr>
          <w:b/>
          <w:bCs/>
          <w:sz w:val="24"/>
          <w:szCs w:val="24"/>
        </w:rPr>
        <w:t xml:space="preserve">Appendix </w:t>
      </w:r>
      <w:r w:rsidR="00070A5B">
        <w:rPr>
          <w:b/>
          <w:bCs/>
          <w:sz w:val="24"/>
          <w:szCs w:val="24"/>
        </w:rPr>
        <w:t>4</w:t>
      </w:r>
      <w:r w:rsidRPr="000C12CB">
        <w:rPr>
          <w:b/>
          <w:bCs/>
          <w:sz w:val="24"/>
          <w:szCs w:val="24"/>
        </w:rPr>
        <w:tab/>
      </w:r>
      <w:r w:rsidR="00070A5B">
        <w:rPr>
          <w:b/>
          <w:bCs/>
          <w:sz w:val="24"/>
          <w:szCs w:val="24"/>
        </w:rPr>
        <w:t>Business Plan</w:t>
      </w:r>
      <w:r>
        <w:rPr>
          <w:b/>
          <w:bCs/>
          <w:sz w:val="24"/>
          <w:szCs w:val="24"/>
        </w:rPr>
        <w:t xml:space="preserve"> Sub-Committee TOR</w:t>
      </w:r>
    </w:p>
    <w:p w14:paraId="32F4C6C8" w14:textId="1301129E" w:rsidR="00070A5B" w:rsidRDefault="00070A5B" w:rsidP="00F0314D">
      <w:pPr>
        <w:spacing w:after="120"/>
        <w:rPr>
          <w:b/>
          <w:bCs/>
          <w:sz w:val="24"/>
          <w:szCs w:val="24"/>
        </w:rPr>
      </w:pPr>
      <w:r w:rsidRPr="000C12CB">
        <w:rPr>
          <w:b/>
          <w:bCs/>
          <w:sz w:val="24"/>
          <w:szCs w:val="24"/>
        </w:rPr>
        <w:t xml:space="preserve">Appendix </w:t>
      </w:r>
      <w:r>
        <w:rPr>
          <w:b/>
          <w:bCs/>
          <w:sz w:val="24"/>
          <w:szCs w:val="24"/>
        </w:rPr>
        <w:t>5</w:t>
      </w:r>
      <w:r w:rsidRPr="000C12CB">
        <w:rPr>
          <w:b/>
          <w:bCs/>
          <w:sz w:val="24"/>
          <w:szCs w:val="24"/>
        </w:rPr>
        <w:tab/>
      </w:r>
      <w:r>
        <w:rPr>
          <w:b/>
          <w:bCs/>
          <w:sz w:val="24"/>
          <w:szCs w:val="24"/>
        </w:rPr>
        <w:t>AGS Review Sub-Committee TOR</w:t>
      </w:r>
    </w:p>
    <w:p w14:paraId="5175F0B6" w14:textId="77777777" w:rsidR="00E97EE6" w:rsidRDefault="00E97EE6" w:rsidP="00DD2A68">
      <w:pPr>
        <w:rPr>
          <w:sz w:val="24"/>
          <w:szCs w:val="24"/>
        </w:rPr>
      </w:pPr>
    </w:p>
    <w:p w14:paraId="76E562CC" w14:textId="6DE54D5F" w:rsidR="005203A5" w:rsidRPr="00137650" w:rsidRDefault="001F68E8" w:rsidP="00DD2A68">
      <w:pPr>
        <w:rPr>
          <w:b/>
          <w:bCs/>
          <w:sz w:val="24"/>
          <w:szCs w:val="24"/>
        </w:rPr>
      </w:pPr>
      <w:r w:rsidRPr="00137650">
        <w:rPr>
          <w:b/>
          <w:bCs/>
          <w:sz w:val="24"/>
          <w:szCs w:val="24"/>
        </w:rPr>
        <w:lastRenderedPageBreak/>
        <w:t>1</w:t>
      </w:r>
      <w:r w:rsidR="00137650" w:rsidRPr="00137650">
        <w:rPr>
          <w:b/>
          <w:bCs/>
          <w:sz w:val="24"/>
          <w:szCs w:val="24"/>
        </w:rPr>
        <w:tab/>
      </w:r>
      <w:r w:rsidRPr="00137650">
        <w:rPr>
          <w:b/>
          <w:bCs/>
          <w:sz w:val="24"/>
          <w:szCs w:val="24"/>
        </w:rPr>
        <w:t>Shetland Community Benefit Fund</w:t>
      </w:r>
      <w:r w:rsidR="003A2082" w:rsidRPr="00137650">
        <w:rPr>
          <w:b/>
          <w:bCs/>
          <w:sz w:val="24"/>
          <w:szCs w:val="24"/>
        </w:rPr>
        <w:t xml:space="preserve"> – who are we and what do we do?</w:t>
      </w:r>
    </w:p>
    <w:p w14:paraId="36D55932" w14:textId="2C222311" w:rsidR="00076866" w:rsidRDefault="00137650" w:rsidP="00137650">
      <w:pPr>
        <w:jc w:val="both"/>
        <w:rPr>
          <w:sz w:val="24"/>
          <w:szCs w:val="24"/>
        </w:rPr>
      </w:pPr>
      <w:r w:rsidRPr="00137650">
        <w:rPr>
          <w:sz w:val="24"/>
          <w:szCs w:val="24"/>
        </w:rPr>
        <w:t>Shetland Community Benefit Fund is a unique initiative with all the local communities coming together to benefit from commercial renewable energy developments in the islands.  The islands’ 18 community councils formed SCBF as an independent co-operative to negotiate and administer community benefit funding from developers.  It was agreed from the very start that, as far as possible, community benefits should be available on a Shetland-wide basis – so all local communities have a chance of accessing the funds.</w:t>
      </w:r>
      <w:r w:rsidR="00076866">
        <w:rPr>
          <w:sz w:val="24"/>
          <w:szCs w:val="24"/>
        </w:rPr>
        <w:t xml:space="preserve"> </w:t>
      </w:r>
      <w:r w:rsidR="00076866" w:rsidRPr="00076866">
        <w:rPr>
          <w:sz w:val="24"/>
          <w:szCs w:val="24"/>
        </w:rPr>
        <w:t>However</w:t>
      </w:r>
      <w:r w:rsidR="00847588">
        <w:rPr>
          <w:sz w:val="24"/>
          <w:szCs w:val="24"/>
        </w:rPr>
        <w:t>,</w:t>
      </w:r>
      <w:r w:rsidR="00076866" w:rsidRPr="00076866">
        <w:rPr>
          <w:sz w:val="24"/>
          <w:szCs w:val="24"/>
        </w:rPr>
        <w:t xml:space="preserve"> SCBF recognises that each agreement and how this aim is achieved, will be different.</w:t>
      </w:r>
    </w:p>
    <w:p w14:paraId="47FA688F" w14:textId="3AF7F5E4" w:rsidR="00847588" w:rsidRPr="00847588" w:rsidRDefault="00847588" w:rsidP="00847588">
      <w:pPr>
        <w:rPr>
          <w:b/>
          <w:bCs/>
          <w:sz w:val="24"/>
          <w:szCs w:val="24"/>
        </w:rPr>
      </w:pPr>
      <w:r w:rsidRPr="00847588">
        <w:rPr>
          <w:b/>
          <w:bCs/>
          <w:sz w:val="24"/>
          <w:szCs w:val="24"/>
        </w:rPr>
        <w:t>2</w:t>
      </w:r>
      <w:r w:rsidRPr="00847588">
        <w:rPr>
          <w:b/>
          <w:bCs/>
          <w:sz w:val="24"/>
          <w:szCs w:val="24"/>
        </w:rPr>
        <w:tab/>
      </w:r>
      <w:r w:rsidR="00FD2BCD">
        <w:rPr>
          <w:b/>
          <w:bCs/>
          <w:sz w:val="24"/>
          <w:szCs w:val="24"/>
        </w:rPr>
        <w:t>Community Benefit Agreements</w:t>
      </w:r>
    </w:p>
    <w:p w14:paraId="6D6E1465" w14:textId="62B796BB" w:rsidR="00076866" w:rsidRDefault="00DF2D8A" w:rsidP="00137650">
      <w:pPr>
        <w:jc w:val="both"/>
        <w:rPr>
          <w:sz w:val="24"/>
          <w:szCs w:val="24"/>
        </w:rPr>
      </w:pPr>
      <w:r w:rsidRPr="00DF2D8A">
        <w:rPr>
          <w:sz w:val="24"/>
          <w:szCs w:val="24"/>
        </w:rPr>
        <w:t>SCBF has reached two community benefit agreements</w:t>
      </w:r>
      <w:r w:rsidR="00D7674B">
        <w:rPr>
          <w:sz w:val="24"/>
          <w:szCs w:val="24"/>
        </w:rPr>
        <w:t>, one with Viking Energ</w:t>
      </w:r>
      <w:r w:rsidR="00780B25">
        <w:rPr>
          <w:sz w:val="24"/>
          <w:szCs w:val="24"/>
        </w:rPr>
        <w:t>y and the other wit</w:t>
      </w:r>
      <w:r w:rsidR="00616065">
        <w:rPr>
          <w:sz w:val="24"/>
          <w:szCs w:val="24"/>
        </w:rPr>
        <w:t>h</w:t>
      </w:r>
      <w:r w:rsidR="00780B25">
        <w:rPr>
          <w:sz w:val="24"/>
          <w:szCs w:val="24"/>
        </w:rPr>
        <w:t xml:space="preserve"> Shetland Aerogenerators Ltd.  A SCBF sub-group keep in contact with other potential renewable energy projects</w:t>
      </w:r>
      <w:r w:rsidR="00547237">
        <w:rPr>
          <w:sz w:val="24"/>
          <w:szCs w:val="24"/>
        </w:rPr>
        <w:t xml:space="preserve"> throughout the isles on a regular basis.</w:t>
      </w:r>
    </w:p>
    <w:p w14:paraId="10D31A8A" w14:textId="2034798A" w:rsidR="00242960" w:rsidRPr="00242960" w:rsidRDefault="00623904" w:rsidP="00242960">
      <w:pPr>
        <w:jc w:val="both"/>
        <w:rPr>
          <w:b/>
          <w:bCs/>
          <w:sz w:val="24"/>
          <w:szCs w:val="24"/>
        </w:rPr>
      </w:pPr>
      <w:r>
        <w:rPr>
          <w:b/>
          <w:bCs/>
          <w:sz w:val="24"/>
          <w:szCs w:val="24"/>
        </w:rPr>
        <w:t>2.1</w:t>
      </w:r>
      <w:r>
        <w:rPr>
          <w:b/>
          <w:bCs/>
          <w:sz w:val="24"/>
          <w:szCs w:val="24"/>
        </w:rPr>
        <w:tab/>
      </w:r>
      <w:r w:rsidR="00242960" w:rsidRPr="00242960">
        <w:rPr>
          <w:b/>
          <w:bCs/>
          <w:sz w:val="24"/>
          <w:szCs w:val="24"/>
        </w:rPr>
        <w:t>Viking Energy</w:t>
      </w:r>
    </w:p>
    <w:p w14:paraId="5FEBDC5B" w14:textId="41F9BC47" w:rsidR="00242960" w:rsidRDefault="00242960" w:rsidP="00242960">
      <w:pPr>
        <w:jc w:val="both"/>
        <w:rPr>
          <w:sz w:val="24"/>
          <w:szCs w:val="24"/>
        </w:rPr>
      </w:pPr>
      <w:r w:rsidRPr="00242960">
        <w:rPr>
          <w:sz w:val="24"/>
          <w:szCs w:val="24"/>
        </w:rPr>
        <w:t xml:space="preserve">SCBF reached its first agreement in 2020 with the Viking Energy Wind Farm and its main shareholder SSE Renewables – for the largest community benefit fund for any onshore development in the UK.  </w:t>
      </w:r>
    </w:p>
    <w:p w14:paraId="457606AC" w14:textId="74C4C64A" w:rsidR="00D31B5F" w:rsidRPr="006C3FDC" w:rsidRDefault="00D31B5F" w:rsidP="00242960">
      <w:pPr>
        <w:jc w:val="both"/>
        <w:rPr>
          <w:b/>
          <w:bCs/>
          <w:sz w:val="24"/>
          <w:szCs w:val="24"/>
        </w:rPr>
      </w:pPr>
      <w:r w:rsidRPr="006C3FDC">
        <w:rPr>
          <w:b/>
          <w:bCs/>
          <w:sz w:val="24"/>
          <w:szCs w:val="24"/>
        </w:rPr>
        <w:t>2.1.1</w:t>
      </w:r>
      <w:r w:rsidRPr="006C3FDC">
        <w:rPr>
          <w:b/>
          <w:bCs/>
          <w:sz w:val="24"/>
          <w:szCs w:val="24"/>
        </w:rPr>
        <w:tab/>
        <w:t>Heads of Terms</w:t>
      </w:r>
      <w:r w:rsidR="006C3FDC" w:rsidRPr="006C3FDC">
        <w:rPr>
          <w:b/>
          <w:bCs/>
          <w:sz w:val="24"/>
          <w:szCs w:val="24"/>
        </w:rPr>
        <w:t xml:space="preserve"> and Minute of Agreement</w:t>
      </w:r>
    </w:p>
    <w:p w14:paraId="1DA370D8" w14:textId="341FEE42" w:rsidR="006C3FDC" w:rsidRPr="006C3FDC" w:rsidRDefault="006C3FDC" w:rsidP="006C3FDC">
      <w:pPr>
        <w:jc w:val="both"/>
        <w:rPr>
          <w:sz w:val="24"/>
          <w:szCs w:val="24"/>
        </w:rPr>
      </w:pPr>
      <w:r w:rsidRPr="006C3FDC">
        <w:rPr>
          <w:sz w:val="24"/>
          <w:szCs w:val="24"/>
        </w:rPr>
        <w:t>SCBF has signed a Heads of Terms with Viking Energy Wind Farm LLP (VEWF) and its major shareholder, SSE Renewables, setting out the framework for two legal agreements which will govern the payments from the Viking Community Fund (VCF) which will be administered and managed by SCBF.  The HoT allows SCBF to provide grant aid, make investments, and loans.</w:t>
      </w:r>
    </w:p>
    <w:p w14:paraId="695AEF09" w14:textId="7E15425E" w:rsidR="0045527C" w:rsidRPr="0045527C" w:rsidRDefault="006C3FDC" w:rsidP="0045527C">
      <w:pPr>
        <w:jc w:val="both"/>
        <w:rPr>
          <w:sz w:val="24"/>
          <w:szCs w:val="24"/>
        </w:rPr>
      </w:pPr>
      <w:r w:rsidRPr="006C3FDC">
        <w:rPr>
          <w:sz w:val="24"/>
          <w:szCs w:val="24"/>
        </w:rPr>
        <w:t>The first Minute of Agreement was signed in 2020 and provides for a payment of £400,000 a year from the VCF to SCBF until 2024 or when the development becomes operational.  The funds are to be used to operate a grant scheme for projects that are supported by one of the islands' 18 community councils and for SCBF to administer the scheme and to develop its long term SCBF Business Plan for the VCF.</w:t>
      </w:r>
    </w:p>
    <w:p w14:paraId="62E2E7E7" w14:textId="1792926C" w:rsidR="0045527C" w:rsidRDefault="0045527C" w:rsidP="0045527C">
      <w:pPr>
        <w:jc w:val="both"/>
        <w:rPr>
          <w:sz w:val="24"/>
          <w:szCs w:val="24"/>
        </w:rPr>
      </w:pPr>
      <w:r w:rsidRPr="0045527C">
        <w:rPr>
          <w:sz w:val="24"/>
          <w:szCs w:val="24"/>
        </w:rPr>
        <w:t>The Business Plan must be approved by VEWF before the second Minute of Agreement can be signed.  This will release VCF payment of approximately £2,215,000 a year, index-linked, for the lifespan of the development, currently estimated to be 25 years.  This will be the largest onshore community benefit scheme in the UK</w:t>
      </w:r>
    </w:p>
    <w:p w14:paraId="6D07F0D4" w14:textId="172F61F3" w:rsidR="006661FF" w:rsidRPr="006661FF" w:rsidRDefault="006661FF" w:rsidP="0045527C">
      <w:pPr>
        <w:jc w:val="both"/>
        <w:rPr>
          <w:b/>
          <w:bCs/>
          <w:sz w:val="24"/>
          <w:szCs w:val="24"/>
        </w:rPr>
      </w:pPr>
      <w:r w:rsidRPr="006661FF">
        <w:rPr>
          <w:b/>
          <w:bCs/>
          <w:sz w:val="24"/>
          <w:szCs w:val="24"/>
        </w:rPr>
        <w:t>2.1.2</w:t>
      </w:r>
      <w:r w:rsidRPr="006661FF">
        <w:rPr>
          <w:b/>
          <w:bCs/>
          <w:sz w:val="24"/>
          <w:szCs w:val="24"/>
        </w:rPr>
        <w:tab/>
        <w:t xml:space="preserve">Community </w:t>
      </w:r>
      <w:r w:rsidR="009324E7">
        <w:rPr>
          <w:b/>
          <w:bCs/>
          <w:sz w:val="24"/>
          <w:szCs w:val="24"/>
        </w:rPr>
        <w:t>C</w:t>
      </w:r>
      <w:r w:rsidRPr="006661FF">
        <w:rPr>
          <w:b/>
          <w:bCs/>
          <w:sz w:val="24"/>
          <w:szCs w:val="24"/>
        </w:rPr>
        <w:t>onsultation and Business Plan</w:t>
      </w:r>
    </w:p>
    <w:p w14:paraId="7D38FE53" w14:textId="51FD7F9E" w:rsidR="006661FF" w:rsidRDefault="006661FF" w:rsidP="006661FF">
      <w:pPr>
        <w:jc w:val="both"/>
        <w:rPr>
          <w:sz w:val="24"/>
          <w:szCs w:val="24"/>
        </w:rPr>
      </w:pPr>
      <w:r>
        <w:rPr>
          <w:sz w:val="24"/>
          <w:szCs w:val="24"/>
        </w:rPr>
        <w:t xml:space="preserve">In October 2021, SCBF selected a preferred bidder to undertake a Shetland wide community consultation and preparation of the business plan for the core fund.  The </w:t>
      </w:r>
      <w:r w:rsidR="00B4348F">
        <w:rPr>
          <w:sz w:val="24"/>
          <w:szCs w:val="24"/>
        </w:rPr>
        <w:t>projected timetable for this work is detailed in the following table.</w:t>
      </w:r>
    </w:p>
    <w:p w14:paraId="2515E6ED" w14:textId="77777777" w:rsidR="000C12CB" w:rsidRDefault="000C12CB" w:rsidP="006661FF">
      <w:pPr>
        <w:jc w:val="both"/>
        <w:rPr>
          <w:sz w:val="24"/>
          <w:szCs w:val="24"/>
        </w:rPr>
      </w:pPr>
    </w:p>
    <w:p w14:paraId="09CD07AD" w14:textId="77777777" w:rsidR="000C12CB" w:rsidRDefault="000C12CB" w:rsidP="006661FF">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244"/>
      </w:tblGrid>
      <w:tr w:rsidR="00B4348F" w:rsidRPr="00B4348F" w14:paraId="2ADBB115" w14:textId="77777777" w:rsidTr="00B4348F">
        <w:trPr>
          <w:jc w:val="center"/>
        </w:trPr>
        <w:tc>
          <w:tcPr>
            <w:tcW w:w="6658" w:type="dxa"/>
          </w:tcPr>
          <w:p w14:paraId="55EA73C7" w14:textId="77777777" w:rsidR="00B4348F" w:rsidRPr="00B4348F" w:rsidRDefault="00B4348F" w:rsidP="00B4348F">
            <w:pPr>
              <w:widowControl w:val="0"/>
              <w:autoSpaceDE w:val="0"/>
              <w:spacing w:after="200" w:line="240" w:lineRule="auto"/>
              <w:jc w:val="both"/>
              <w:rPr>
                <w:rFonts w:eastAsia="Calibri" w:cstheme="minorHAnsi"/>
                <w:sz w:val="24"/>
                <w:szCs w:val="24"/>
              </w:rPr>
            </w:pPr>
            <w:r w:rsidRPr="00B4348F">
              <w:rPr>
                <w:rFonts w:eastAsia="Calibri" w:cstheme="minorHAnsi"/>
                <w:sz w:val="24"/>
                <w:szCs w:val="24"/>
              </w:rPr>
              <w:lastRenderedPageBreak/>
              <w:t>Work starts; inception/planning meeting; begin desk-top research</w:t>
            </w:r>
          </w:p>
        </w:tc>
        <w:tc>
          <w:tcPr>
            <w:tcW w:w="2244" w:type="dxa"/>
          </w:tcPr>
          <w:p w14:paraId="1E6885A4" w14:textId="77777777" w:rsidR="00B4348F" w:rsidRPr="00B4348F" w:rsidRDefault="00B4348F" w:rsidP="00B4348F">
            <w:pPr>
              <w:widowControl w:val="0"/>
              <w:autoSpaceDE w:val="0"/>
              <w:spacing w:after="200" w:line="240" w:lineRule="auto"/>
              <w:jc w:val="both"/>
              <w:rPr>
                <w:rFonts w:eastAsia="Calibri" w:cstheme="minorHAnsi"/>
                <w:sz w:val="24"/>
                <w:szCs w:val="24"/>
              </w:rPr>
            </w:pPr>
            <w:r w:rsidRPr="00B4348F">
              <w:rPr>
                <w:rFonts w:eastAsia="Calibri" w:cstheme="minorHAnsi"/>
                <w:sz w:val="24"/>
                <w:szCs w:val="24"/>
              </w:rPr>
              <w:t>Q2 2022</w:t>
            </w:r>
          </w:p>
        </w:tc>
      </w:tr>
      <w:tr w:rsidR="00B4348F" w:rsidRPr="00B4348F" w14:paraId="045CC79A" w14:textId="77777777" w:rsidTr="00B4348F">
        <w:trPr>
          <w:jc w:val="center"/>
        </w:trPr>
        <w:tc>
          <w:tcPr>
            <w:tcW w:w="6658" w:type="dxa"/>
          </w:tcPr>
          <w:p w14:paraId="49253790" w14:textId="77777777" w:rsidR="00B4348F" w:rsidRPr="00B4348F" w:rsidRDefault="00B4348F" w:rsidP="00B4348F">
            <w:pPr>
              <w:widowControl w:val="0"/>
              <w:autoSpaceDE w:val="0"/>
              <w:spacing w:after="200" w:line="240" w:lineRule="auto"/>
              <w:jc w:val="both"/>
              <w:rPr>
                <w:rFonts w:eastAsia="Calibri" w:cstheme="minorHAnsi"/>
                <w:sz w:val="24"/>
                <w:szCs w:val="24"/>
              </w:rPr>
            </w:pPr>
            <w:r w:rsidRPr="00B4348F">
              <w:rPr>
                <w:rFonts w:eastAsia="Calibri" w:cstheme="minorHAnsi"/>
                <w:sz w:val="24"/>
                <w:szCs w:val="24"/>
              </w:rPr>
              <w:t>Community consultation incl. feedback</w:t>
            </w:r>
          </w:p>
        </w:tc>
        <w:tc>
          <w:tcPr>
            <w:tcW w:w="2244" w:type="dxa"/>
          </w:tcPr>
          <w:p w14:paraId="33D16D59" w14:textId="77777777" w:rsidR="00B4348F" w:rsidRPr="00B4348F" w:rsidRDefault="00B4348F" w:rsidP="00B4348F">
            <w:pPr>
              <w:widowControl w:val="0"/>
              <w:autoSpaceDE w:val="0"/>
              <w:spacing w:after="200" w:line="240" w:lineRule="auto"/>
              <w:jc w:val="both"/>
              <w:rPr>
                <w:rFonts w:eastAsia="Calibri" w:cstheme="minorHAnsi"/>
                <w:sz w:val="24"/>
                <w:szCs w:val="24"/>
              </w:rPr>
            </w:pPr>
            <w:r w:rsidRPr="00B4348F">
              <w:rPr>
                <w:rFonts w:eastAsia="Calibri" w:cstheme="minorHAnsi"/>
                <w:sz w:val="24"/>
                <w:szCs w:val="24"/>
              </w:rPr>
              <w:t>Q3 2022</w:t>
            </w:r>
          </w:p>
        </w:tc>
      </w:tr>
      <w:tr w:rsidR="00B4348F" w:rsidRPr="00B4348F" w14:paraId="0328F535" w14:textId="77777777" w:rsidTr="00B4348F">
        <w:trPr>
          <w:jc w:val="center"/>
        </w:trPr>
        <w:tc>
          <w:tcPr>
            <w:tcW w:w="6658" w:type="dxa"/>
          </w:tcPr>
          <w:p w14:paraId="7662115E" w14:textId="77777777" w:rsidR="00B4348F" w:rsidRPr="00B4348F" w:rsidRDefault="00B4348F" w:rsidP="00B4348F">
            <w:pPr>
              <w:widowControl w:val="0"/>
              <w:autoSpaceDE w:val="0"/>
              <w:spacing w:after="200" w:line="240" w:lineRule="auto"/>
              <w:jc w:val="both"/>
              <w:rPr>
                <w:rFonts w:eastAsia="Calibri" w:cstheme="minorHAnsi"/>
                <w:sz w:val="24"/>
                <w:szCs w:val="24"/>
              </w:rPr>
            </w:pPr>
            <w:r w:rsidRPr="00B4348F">
              <w:rPr>
                <w:rFonts w:eastAsia="Calibri" w:cstheme="minorHAnsi"/>
                <w:sz w:val="24"/>
                <w:szCs w:val="24"/>
              </w:rPr>
              <w:t>Draft Community Action Plan submitted</w:t>
            </w:r>
          </w:p>
        </w:tc>
        <w:tc>
          <w:tcPr>
            <w:tcW w:w="2244" w:type="dxa"/>
          </w:tcPr>
          <w:p w14:paraId="2B414CB8" w14:textId="77777777" w:rsidR="00B4348F" w:rsidRPr="00B4348F" w:rsidRDefault="00B4348F" w:rsidP="00B4348F">
            <w:pPr>
              <w:widowControl w:val="0"/>
              <w:autoSpaceDE w:val="0"/>
              <w:spacing w:after="200" w:line="240" w:lineRule="auto"/>
              <w:jc w:val="both"/>
              <w:rPr>
                <w:rFonts w:eastAsia="Calibri" w:cstheme="minorHAnsi"/>
                <w:sz w:val="24"/>
                <w:szCs w:val="24"/>
              </w:rPr>
            </w:pPr>
            <w:r w:rsidRPr="00B4348F">
              <w:rPr>
                <w:rFonts w:eastAsia="Calibri" w:cstheme="minorHAnsi"/>
                <w:sz w:val="24"/>
                <w:szCs w:val="24"/>
              </w:rPr>
              <w:t>Q1 2023</w:t>
            </w:r>
          </w:p>
        </w:tc>
      </w:tr>
      <w:tr w:rsidR="00B4348F" w:rsidRPr="00B4348F" w14:paraId="777EC14C" w14:textId="77777777" w:rsidTr="00B4348F">
        <w:trPr>
          <w:jc w:val="center"/>
        </w:trPr>
        <w:tc>
          <w:tcPr>
            <w:tcW w:w="6658" w:type="dxa"/>
          </w:tcPr>
          <w:p w14:paraId="555394DF" w14:textId="77777777" w:rsidR="00B4348F" w:rsidRPr="00B4348F" w:rsidRDefault="00B4348F" w:rsidP="00B4348F">
            <w:pPr>
              <w:widowControl w:val="0"/>
              <w:autoSpaceDE w:val="0"/>
              <w:spacing w:after="200" w:line="240" w:lineRule="auto"/>
              <w:jc w:val="both"/>
              <w:rPr>
                <w:rFonts w:eastAsia="Calibri" w:cstheme="minorHAnsi"/>
                <w:sz w:val="24"/>
                <w:szCs w:val="24"/>
              </w:rPr>
            </w:pPr>
            <w:r w:rsidRPr="00B4348F">
              <w:rPr>
                <w:rFonts w:eastAsia="Calibri" w:cstheme="minorHAnsi"/>
                <w:sz w:val="24"/>
                <w:szCs w:val="24"/>
              </w:rPr>
              <w:t>Comments and revisions incorporated</w:t>
            </w:r>
          </w:p>
        </w:tc>
        <w:tc>
          <w:tcPr>
            <w:tcW w:w="2244" w:type="dxa"/>
          </w:tcPr>
          <w:p w14:paraId="028305B6" w14:textId="77777777" w:rsidR="00B4348F" w:rsidRPr="00B4348F" w:rsidRDefault="00B4348F" w:rsidP="00B4348F">
            <w:pPr>
              <w:widowControl w:val="0"/>
              <w:autoSpaceDE w:val="0"/>
              <w:spacing w:after="200" w:line="240" w:lineRule="auto"/>
              <w:jc w:val="both"/>
              <w:rPr>
                <w:rFonts w:eastAsia="Calibri" w:cstheme="minorHAnsi"/>
                <w:sz w:val="24"/>
                <w:szCs w:val="24"/>
              </w:rPr>
            </w:pPr>
            <w:r w:rsidRPr="00B4348F">
              <w:rPr>
                <w:rFonts w:eastAsia="Calibri" w:cstheme="minorHAnsi"/>
                <w:sz w:val="24"/>
                <w:szCs w:val="24"/>
              </w:rPr>
              <w:t>Q2 2023</w:t>
            </w:r>
          </w:p>
        </w:tc>
      </w:tr>
      <w:tr w:rsidR="00B4348F" w:rsidRPr="00B4348F" w14:paraId="3FB46F98" w14:textId="77777777" w:rsidTr="00B4348F">
        <w:trPr>
          <w:jc w:val="center"/>
        </w:trPr>
        <w:tc>
          <w:tcPr>
            <w:tcW w:w="6658" w:type="dxa"/>
          </w:tcPr>
          <w:p w14:paraId="54CA8AEE" w14:textId="77777777" w:rsidR="00B4348F" w:rsidRPr="00B4348F" w:rsidRDefault="00B4348F" w:rsidP="00B4348F">
            <w:pPr>
              <w:widowControl w:val="0"/>
              <w:autoSpaceDE w:val="0"/>
              <w:spacing w:after="200" w:line="240" w:lineRule="auto"/>
              <w:jc w:val="both"/>
              <w:rPr>
                <w:rFonts w:eastAsia="Calibri" w:cstheme="minorHAnsi"/>
                <w:sz w:val="24"/>
                <w:szCs w:val="24"/>
              </w:rPr>
            </w:pPr>
            <w:r w:rsidRPr="00B4348F">
              <w:rPr>
                <w:rFonts w:eastAsia="Calibri" w:cstheme="minorHAnsi"/>
                <w:sz w:val="24"/>
                <w:szCs w:val="24"/>
              </w:rPr>
              <w:t xml:space="preserve">Final Community Action Plan signed off </w:t>
            </w:r>
          </w:p>
        </w:tc>
        <w:tc>
          <w:tcPr>
            <w:tcW w:w="2244" w:type="dxa"/>
          </w:tcPr>
          <w:p w14:paraId="7940A2DA" w14:textId="77777777" w:rsidR="00B4348F" w:rsidRPr="00B4348F" w:rsidRDefault="00B4348F" w:rsidP="00B4348F">
            <w:pPr>
              <w:widowControl w:val="0"/>
              <w:autoSpaceDE w:val="0"/>
              <w:spacing w:after="200" w:line="240" w:lineRule="auto"/>
              <w:jc w:val="both"/>
              <w:rPr>
                <w:rFonts w:eastAsia="Calibri" w:cstheme="minorHAnsi"/>
                <w:sz w:val="24"/>
                <w:szCs w:val="24"/>
              </w:rPr>
            </w:pPr>
            <w:r w:rsidRPr="00B4348F">
              <w:rPr>
                <w:rFonts w:eastAsia="Calibri" w:cstheme="minorHAnsi"/>
                <w:sz w:val="24"/>
                <w:szCs w:val="24"/>
              </w:rPr>
              <w:t>Q3 2023</w:t>
            </w:r>
          </w:p>
        </w:tc>
      </w:tr>
    </w:tbl>
    <w:p w14:paraId="0F34F21D" w14:textId="77777777" w:rsidR="006661FF" w:rsidRDefault="006661FF" w:rsidP="0045527C">
      <w:pPr>
        <w:jc w:val="both"/>
        <w:rPr>
          <w:sz w:val="24"/>
          <w:szCs w:val="24"/>
        </w:rPr>
      </w:pPr>
    </w:p>
    <w:p w14:paraId="04E97414" w14:textId="1EB42800" w:rsidR="00CB6657" w:rsidRPr="00C91656" w:rsidRDefault="00CB6657" w:rsidP="00242960">
      <w:pPr>
        <w:jc w:val="both"/>
        <w:rPr>
          <w:b/>
          <w:bCs/>
          <w:sz w:val="24"/>
          <w:szCs w:val="24"/>
        </w:rPr>
      </w:pPr>
      <w:r w:rsidRPr="00C91656">
        <w:rPr>
          <w:b/>
          <w:bCs/>
          <w:sz w:val="24"/>
          <w:szCs w:val="24"/>
        </w:rPr>
        <w:t>2.1.</w:t>
      </w:r>
      <w:r w:rsidR="006661FF">
        <w:rPr>
          <w:b/>
          <w:bCs/>
          <w:sz w:val="24"/>
          <w:szCs w:val="24"/>
        </w:rPr>
        <w:t>3</w:t>
      </w:r>
      <w:r w:rsidRPr="00C91656">
        <w:rPr>
          <w:b/>
          <w:bCs/>
          <w:sz w:val="24"/>
          <w:szCs w:val="24"/>
        </w:rPr>
        <w:tab/>
        <w:t>The Advance Grant Scheme</w:t>
      </w:r>
      <w:r w:rsidR="00C91656">
        <w:rPr>
          <w:b/>
          <w:bCs/>
          <w:sz w:val="24"/>
          <w:szCs w:val="24"/>
        </w:rPr>
        <w:t xml:space="preserve"> (AGS)</w:t>
      </w:r>
    </w:p>
    <w:p w14:paraId="645CEC01" w14:textId="4EDB614F" w:rsidR="00CB6657" w:rsidRDefault="0014794A" w:rsidP="00242960">
      <w:pPr>
        <w:jc w:val="both"/>
        <w:rPr>
          <w:sz w:val="24"/>
          <w:szCs w:val="24"/>
        </w:rPr>
      </w:pPr>
      <w:r>
        <w:rPr>
          <w:sz w:val="24"/>
          <w:szCs w:val="24"/>
        </w:rPr>
        <w:t>The Advance</w:t>
      </w:r>
      <w:r w:rsidR="00213072">
        <w:rPr>
          <w:sz w:val="24"/>
          <w:szCs w:val="24"/>
        </w:rPr>
        <w:t xml:space="preserve"> Grant Scheme </w:t>
      </w:r>
      <w:r w:rsidR="00C91656">
        <w:rPr>
          <w:sz w:val="24"/>
          <w:szCs w:val="24"/>
        </w:rPr>
        <w:t xml:space="preserve">(AGS) </w:t>
      </w:r>
      <w:r w:rsidR="00213072">
        <w:rPr>
          <w:sz w:val="24"/>
          <w:szCs w:val="24"/>
        </w:rPr>
        <w:t>launched in February 2021 and will run during the construction of the Viking wind farm which is scheduled to be completed in 2024.</w:t>
      </w:r>
    </w:p>
    <w:p w14:paraId="5130E898" w14:textId="2F58EF09" w:rsidR="00F2401D" w:rsidRDefault="00F2401D" w:rsidP="00242960">
      <w:pPr>
        <w:jc w:val="both"/>
        <w:rPr>
          <w:sz w:val="24"/>
          <w:szCs w:val="24"/>
        </w:rPr>
      </w:pPr>
      <w:r>
        <w:rPr>
          <w:sz w:val="24"/>
          <w:szCs w:val="24"/>
        </w:rPr>
        <w:t xml:space="preserve">There are two tiers for applications, Tier 1 for projects between £50 and £500 and Tier 2 for projects </w:t>
      </w:r>
      <w:r w:rsidR="00DA2CAB">
        <w:rPr>
          <w:sz w:val="24"/>
          <w:szCs w:val="24"/>
        </w:rPr>
        <w:t>over £500.</w:t>
      </w:r>
    </w:p>
    <w:p w14:paraId="01D6FE05" w14:textId="5B5A46E1" w:rsidR="00801538" w:rsidRDefault="00801538" w:rsidP="00242960">
      <w:pPr>
        <w:jc w:val="both"/>
        <w:rPr>
          <w:sz w:val="24"/>
          <w:szCs w:val="24"/>
        </w:rPr>
      </w:pPr>
      <w:r>
        <w:rPr>
          <w:sz w:val="24"/>
          <w:szCs w:val="24"/>
        </w:rPr>
        <w:t xml:space="preserve">Further details can be found </w:t>
      </w:r>
      <w:hyperlink r:id="rId9" w:history="1">
        <w:r w:rsidRPr="00801538">
          <w:rPr>
            <w:rStyle w:val="Hyperlink"/>
            <w:sz w:val="24"/>
            <w:szCs w:val="24"/>
          </w:rPr>
          <w:t>here</w:t>
        </w:r>
      </w:hyperlink>
      <w:r>
        <w:rPr>
          <w:sz w:val="24"/>
          <w:szCs w:val="24"/>
        </w:rPr>
        <w:t xml:space="preserve"> on the SCBF website.</w:t>
      </w:r>
    </w:p>
    <w:p w14:paraId="63682765" w14:textId="35A08302" w:rsidR="00242960" w:rsidRPr="00242960" w:rsidRDefault="00623904" w:rsidP="00242960">
      <w:pPr>
        <w:jc w:val="both"/>
        <w:rPr>
          <w:b/>
          <w:bCs/>
          <w:sz w:val="24"/>
          <w:szCs w:val="24"/>
        </w:rPr>
      </w:pPr>
      <w:r>
        <w:rPr>
          <w:b/>
          <w:bCs/>
          <w:sz w:val="24"/>
          <w:szCs w:val="24"/>
        </w:rPr>
        <w:t>2.2</w:t>
      </w:r>
      <w:r>
        <w:rPr>
          <w:b/>
          <w:bCs/>
          <w:sz w:val="24"/>
          <w:szCs w:val="24"/>
        </w:rPr>
        <w:tab/>
      </w:r>
      <w:r w:rsidR="00242960" w:rsidRPr="00242960">
        <w:rPr>
          <w:b/>
          <w:bCs/>
          <w:sz w:val="24"/>
          <w:szCs w:val="24"/>
        </w:rPr>
        <w:t xml:space="preserve">Shetland Aerogenerators Ltd </w:t>
      </w:r>
    </w:p>
    <w:p w14:paraId="036C6E16" w14:textId="6F6C17B3" w:rsidR="00BD7FB3" w:rsidRDefault="00242960" w:rsidP="00242960">
      <w:pPr>
        <w:jc w:val="both"/>
        <w:rPr>
          <w:sz w:val="24"/>
          <w:szCs w:val="24"/>
        </w:rPr>
      </w:pPr>
      <w:r w:rsidRPr="00242960">
        <w:rPr>
          <w:sz w:val="24"/>
          <w:szCs w:val="24"/>
        </w:rPr>
        <w:t>SCBF’s second benefit fund agreement, signed in May 2021, is with the local renewable energy company – Shetland Aerogenerators Ltd, operators of the Burradale Wind Farm.   Shetland Aerogenerators Community Benefit Fund will be worth £10,000 a year for 10 years.</w:t>
      </w:r>
    </w:p>
    <w:p w14:paraId="20D61F05" w14:textId="27C36DF2" w:rsidR="00791464" w:rsidRDefault="00791464" w:rsidP="00242960">
      <w:pPr>
        <w:jc w:val="both"/>
        <w:rPr>
          <w:sz w:val="24"/>
          <w:szCs w:val="24"/>
        </w:rPr>
      </w:pPr>
      <w:r w:rsidRPr="00791464">
        <w:rPr>
          <w:sz w:val="24"/>
          <w:szCs w:val="24"/>
        </w:rPr>
        <w:t>For the first two years of the fund the money will be used to support active travel and road safety projects in Shetland and then it will be open to support projects that promote Science, Technology, Engineering and Maths (STEM) in Shetland’s schools.  Up to 20% of this annual funding will be available for scholarships to benefit pupils working towards a STEM career.</w:t>
      </w:r>
    </w:p>
    <w:p w14:paraId="0F5DA466" w14:textId="3B82F9FD" w:rsidR="00791464" w:rsidRDefault="00791464" w:rsidP="00242960">
      <w:pPr>
        <w:jc w:val="both"/>
        <w:rPr>
          <w:sz w:val="24"/>
          <w:szCs w:val="24"/>
        </w:rPr>
      </w:pPr>
      <w:r>
        <w:rPr>
          <w:sz w:val="24"/>
          <w:szCs w:val="24"/>
        </w:rPr>
        <w:t xml:space="preserve">Further details can be found </w:t>
      </w:r>
      <w:hyperlink r:id="rId10" w:history="1">
        <w:r w:rsidRPr="00610A8A">
          <w:rPr>
            <w:rStyle w:val="Hyperlink"/>
            <w:sz w:val="24"/>
            <w:szCs w:val="24"/>
          </w:rPr>
          <w:t>here</w:t>
        </w:r>
      </w:hyperlink>
      <w:r>
        <w:rPr>
          <w:sz w:val="24"/>
          <w:szCs w:val="24"/>
        </w:rPr>
        <w:t xml:space="preserve"> on the SCBF website.</w:t>
      </w:r>
      <w:r w:rsidR="00BE5C7C">
        <w:rPr>
          <w:sz w:val="24"/>
          <w:szCs w:val="24"/>
        </w:rPr>
        <w:t xml:space="preserve"> </w:t>
      </w:r>
    </w:p>
    <w:p w14:paraId="0F7131F3" w14:textId="2AE70BEC" w:rsidR="0019270B" w:rsidRPr="00797A50" w:rsidRDefault="002F169F" w:rsidP="00242960">
      <w:pPr>
        <w:jc w:val="both"/>
        <w:rPr>
          <w:b/>
          <w:bCs/>
          <w:sz w:val="24"/>
          <w:szCs w:val="24"/>
        </w:rPr>
      </w:pPr>
      <w:r w:rsidRPr="00797A50">
        <w:rPr>
          <w:b/>
          <w:bCs/>
          <w:sz w:val="24"/>
          <w:szCs w:val="24"/>
        </w:rPr>
        <w:t>3</w:t>
      </w:r>
      <w:r w:rsidR="0019270B" w:rsidRPr="00797A50">
        <w:rPr>
          <w:b/>
          <w:bCs/>
          <w:sz w:val="24"/>
          <w:szCs w:val="24"/>
        </w:rPr>
        <w:tab/>
      </w:r>
      <w:r w:rsidR="008530F9" w:rsidRPr="00797A50">
        <w:rPr>
          <w:b/>
          <w:bCs/>
          <w:sz w:val="24"/>
          <w:szCs w:val="24"/>
        </w:rPr>
        <w:t xml:space="preserve">The role of </w:t>
      </w:r>
      <w:r w:rsidR="00AF35BF" w:rsidRPr="00797A50">
        <w:rPr>
          <w:b/>
          <w:bCs/>
          <w:sz w:val="24"/>
          <w:szCs w:val="24"/>
        </w:rPr>
        <w:t xml:space="preserve">a </w:t>
      </w:r>
      <w:r w:rsidR="008530F9" w:rsidRPr="00797A50">
        <w:rPr>
          <w:b/>
          <w:bCs/>
          <w:sz w:val="24"/>
          <w:szCs w:val="24"/>
        </w:rPr>
        <w:t>director</w:t>
      </w:r>
    </w:p>
    <w:p w14:paraId="5B8D22C8" w14:textId="318059D5" w:rsidR="00A3076C" w:rsidRPr="00797A50" w:rsidRDefault="00A3076C" w:rsidP="00A3076C">
      <w:pPr>
        <w:jc w:val="both"/>
        <w:rPr>
          <w:sz w:val="24"/>
          <w:szCs w:val="24"/>
        </w:rPr>
      </w:pPr>
      <w:r w:rsidRPr="00797A50">
        <w:rPr>
          <w:sz w:val="24"/>
          <w:szCs w:val="24"/>
        </w:rPr>
        <w:t>Each of Shetland’s 18 community councils can nominate a director for the SCBF board and they need not be a community councillor. Once elected to the board the director has a separate legal responsibility to SCBF.   All directors are equally responsible in law for the decisions of the board. Therefore, all directors must act in good faith and act at all times with integrity and probity.</w:t>
      </w:r>
    </w:p>
    <w:p w14:paraId="25B5AC28" w14:textId="77777777" w:rsidR="00A3076C" w:rsidRDefault="00A3076C" w:rsidP="00A3076C">
      <w:pPr>
        <w:jc w:val="both"/>
        <w:rPr>
          <w:sz w:val="24"/>
          <w:szCs w:val="24"/>
        </w:rPr>
      </w:pPr>
      <w:r w:rsidRPr="00797A50">
        <w:rPr>
          <w:sz w:val="24"/>
          <w:szCs w:val="24"/>
        </w:rPr>
        <w:t>If a director is also a member of a community council, it is important that they undertake their SCBF role completely independently from their role on a community council – or indeed any other outside interests/responsibilities – and ensure they always act in the best interests of SCBF.</w:t>
      </w:r>
    </w:p>
    <w:p w14:paraId="4FBFD935" w14:textId="240317D2" w:rsidR="00FA5509" w:rsidRDefault="004305C4" w:rsidP="00A3076C">
      <w:pPr>
        <w:jc w:val="both"/>
        <w:rPr>
          <w:rStyle w:val="Hyperlink"/>
          <w:sz w:val="24"/>
          <w:szCs w:val="24"/>
        </w:rPr>
      </w:pPr>
      <w:r w:rsidRPr="004305C4">
        <w:rPr>
          <w:sz w:val="24"/>
          <w:szCs w:val="24"/>
        </w:rPr>
        <w:t>You may serve as a board member for three years before you must stand down. At this point you may seek re-election and serve for a further three years</w:t>
      </w:r>
      <w:r>
        <w:rPr>
          <w:sz w:val="24"/>
          <w:szCs w:val="24"/>
        </w:rPr>
        <w:t xml:space="preserve">.  This is detailed further in </w:t>
      </w:r>
      <w:r w:rsidR="00164757">
        <w:rPr>
          <w:sz w:val="24"/>
          <w:szCs w:val="24"/>
        </w:rPr>
        <w:t xml:space="preserve">the </w:t>
      </w:r>
      <w:r w:rsidR="005E4663">
        <w:rPr>
          <w:sz w:val="24"/>
          <w:szCs w:val="24"/>
        </w:rPr>
        <w:t>SCBF</w:t>
      </w:r>
      <w:r w:rsidR="00164757">
        <w:rPr>
          <w:sz w:val="24"/>
          <w:szCs w:val="24"/>
        </w:rPr>
        <w:t xml:space="preserve"> rules found </w:t>
      </w:r>
      <w:hyperlink r:id="rId11" w:history="1">
        <w:r w:rsidR="00164757" w:rsidRPr="00FA5509">
          <w:rPr>
            <w:rStyle w:val="Hyperlink"/>
            <w:sz w:val="24"/>
            <w:szCs w:val="24"/>
          </w:rPr>
          <w:t>here.</w:t>
        </w:r>
      </w:hyperlink>
    </w:p>
    <w:p w14:paraId="73555BC7" w14:textId="65147950" w:rsidR="00AB07F6" w:rsidRPr="00D96CB2" w:rsidRDefault="00AB07F6" w:rsidP="004305C4">
      <w:pPr>
        <w:jc w:val="both"/>
        <w:rPr>
          <w:rStyle w:val="Hyperlink"/>
          <w:b/>
          <w:bCs/>
          <w:color w:val="auto"/>
          <w:sz w:val="24"/>
          <w:szCs w:val="24"/>
          <w:u w:val="none"/>
        </w:rPr>
      </w:pPr>
      <w:r w:rsidRPr="00D96CB2">
        <w:rPr>
          <w:rStyle w:val="Hyperlink"/>
          <w:b/>
          <w:bCs/>
          <w:color w:val="auto"/>
          <w:sz w:val="24"/>
          <w:szCs w:val="24"/>
          <w:u w:val="none"/>
        </w:rPr>
        <w:lastRenderedPageBreak/>
        <w:t>3.1</w:t>
      </w:r>
      <w:r w:rsidRPr="00D96CB2">
        <w:rPr>
          <w:rStyle w:val="Hyperlink"/>
          <w:b/>
          <w:bCs/>
          <w:color w:val="auto"/>
          <w:sz w:val="24"/>
          <w:szCs w:val="24"/>
          <w:u w:val="none"/>
        </w:rPr>
        <w:tab/>
        <w:t>Responsibilities of directors</w:t>
      </w:r>
    </w:p>
    <w:p w14:paraId="5D7EDDA8" w14:textId="3FB5D2B6" w:rsidR="00AB07F6" w:rsidRDefault="003D3F36" w:rsidP="004305C4">
      <w:pPr>
        <w:jc w:val="both"/>
        <w:rPr>
          <w:rStyle w:val="Hyperlink"/>
          <w:color w:val="auto"/>
          <w:sz w:val="24"/>
          <w:szCs w:val="24"/>
          <w:u w:val="none"/>
        </w:rPr>
      </w:pPr>
      <w:r>
        <w:rPr>
          <w:rStyle w:val="Hyperlink"/>
          <w:color w:val="auto"/>
          <w:sz w:val="24"/>
          <w:szCs w:val="24"/>
          <w:u w:val="none"/>
        </w:rPr>
        <w:t xml:space="preserve">Directors have legal responsibilities similar to those of a charity trustee.  </w:t>
      </w:r>
    </w:p>
    <w:p w14:paraId="03C72710" w14:textId="6D525015" w:rsidR="00925FA1" w:rsidRDefault="00A02C9A" w:rsidP="00BC55DC">
      <w:pPr>
        <w:spacing w:after="0"/>
        <w:jc w:val="both"/>
        <w:rPr>
          <w:b/>
          <w:bCs/>
          <w:sz w:val="24"/>
          <w:szCs w:val="24"/>
        </w:rPr>
      </w:pPr>
      <w:r w:rsidRPr="00EA600C">
        <w:rPr>
          <w:b/>
          <w:bCs/>
          <w:sz w:val="24"/>
          <w:szCs w:val="24"/>
        </w:rPr>
        <w:t>3.1.1</w:t>
      </w:r>
      <w:r w:rsidR="007365C1" w:rsidRPr="00EA600C">
        <w:rPr>
          <w:b/>
          <w:bCs/>
          <w:sz w:val="24"/>
          <w:szCs w:val="24"/>
        </w:rPr>
        <w:tab/>
        <w:t>Ensuring SCBF is carrying out</w:t>
      </w:r>
      <w:r w:rsidR="00EA600C" w:rsidRPr="00EA600C">
        <w:rPr>
          <w:b/>
          <w:bCs/>
          <w:sz w:val="24"/>
          <w:szCs w:val="24"/>
        </w:rPr>
        <w:t xml:space="preserve"> its purposes for public benefit</w:t>
      </w:r>
    </w:p>
    <w:p w14:paraId="09D72CFE" w14:textId="77777777" w:rsidR="00BC55DC" w:rsidRPr="00EA600C" w:rsidRDefault="00BC55DC" w:rsidP="00BC55DC">
      <w:pPr>
        <w:spacing w:after="0"/>
        <w:jc w:val="both"/>
        <w:rPr>
          <w:b/>
          <w:bCs/>
          <w:sz w:val="24"/>
          <w:szCs w:val="24"/>
        </w:rPr>
      </w:pPr>
    </w:p>
    <w:p w14:paraId="34B06DBB" w14:textId="67E3F06E" w:rsidR="002E0DBA" w:rsidRPr="002E0DBA" w:rsidRDefault="007C5F84" w:rsidP="00BC55DC">
      <w:pPr>
        <w:spacing w:after="0"/>
        <w:jc w:val="both"/>
        <w:rPr>
          <w:sz w:val="24"/>
          <w:szCs w:val="24"/>
        </w:rPr>
      </w:pPr>
      <w:r>
        <w:rPr>
          <w:sz w:val="24"/>
          <w:szCs w:val="24"/>
        </w:rPr>
        <w:t>Y</w:t>
      </w:r>
      <w:r w:rsidR="002E0DBA" w:rsidRPr="002E0DBA">
        <w:rPr>
          <w:sz w:val="24"/>
          <w:szCs w:val="24"/>
        </w:rPr>
        <w:t>ou and your co-</w:t>
      </w:r>
      <w:r>
        <w:rPr>
          <w:sz w:val="24"/>
          <w:szCs w:val="24"/>
        </w:rPr>
        <w:t>directors</w:t>
      </w:r>
      <w:r w:rsidR="002E0DBA" w:rsidRPr="002E0DBA">
        <w:rPr>
          <w:sz w:val="24"/>
          <w:szCs w:val="24"/>
        </w:rPr>
        <w:t xml:space="preserve"> must make sure that </w:t>
      </w:r>
      <w:r>
        <w:rPr>
          <w:sz w:val="24"/>
          <w:szCs w:val="24"/>
        </w:rPr>
        <w:t>SCBF</w:t>
      </w:r>
      <w:r w:rsidR="002E0DBA" w:rsidRPr="002E0DBA">
        <w:rPr>
          <w:sz w:val="24"/>
          <w:szCs w:val="24"/>
        </w:rPr>
        <w:t xml:space="preserve"> is carrying out the purposes for which </w:t>
      </w:r>
      <w:r w:rsidR="00EA600C">
        <w:rPr>
          <w:sz w:val="24"/>
          <w:szCs w:val="24"/>
        </w:rPr>
        <w:t xml:space="preserve">it </w:t>
      </w:r>
      <w:r>
        <w:rPr>
          <w:sz w:val="24"/>
          <w:szCs w:val="24"/>
        </w:rPr>
        <w:t>was</w:t>
      </w:r>
      <w:r w:rsidR="002E0DBA" w:rsidRPr="002E0DBA">
        <w:rPr>
          <w:sz w:val="24"/>
          <w:szCs w:val="24"/>
        </w:rPr>
        <w:t xml:space="preserve"> set up, and no other purpose. This means you should:</w:t>
      </w:r>
    </w:p>
    <w:p w14:paraId="7B4FFEC8" w14:textId="57ADBAE0" w:rsidR="002E0DBA" w:rsidRPr="007C5F84" w:rsidRDefault="002E0DBA" w:rsidP="00BC55DC">
      <w:pPr>
        <w:pStyle w:val="ListParagraph"/>
        <w:numPr>
          <w:ilvl w:val="0"/>
          <w:numId w:val="4"/>
        </w:numPr>
        <w:spacing w:after="0"/>
        <w:jc w:val="both"/>
        <w:rPr>
          <w:sz w:val="24"/>
          <w:szCs w:val="24"/>
        </w:rPr>
      </w:pPr>
      <w:r w:rsidRPr="007C5F84">
        <w:rPr>
          <w:sz w:val="24"/>
          <w:szCs w:val="24"/>
        </w:rPr>
        <w:t xml:space="preserve">ensure you understand the </w:t>
      </w:r>
      <w:r w:rsidR="00EA600C">
        <w:rPr>
          <w:sz w:val="24"/>
          <w:szCs w:val="24"/>
        </w:rPr>
        <w:t>organisations</w:t>
      </w:r>
      <w:r w:rsidRPr="007C5F84">
        <w:rPr>
          <w:sz w:val="24"/>
          <w:szCs w:val="24"/>
        </w:rPr>
        <w:t xml:space="preserve"> purposes as set out in its governing document</w:t>
      </w:r>
    </w:p>
    <w:p w14:paraId="46EE302C" w14:textId="28850524" w:rsidR="002E0DBA" w:rsidRPr="007C5F84" w:rsidRDefault="002E0DBA" w:rsidP="00BC55DC">
      <w:pPr>
        <w:pStyle w:val="ListParagraph"/>
        <w:numPr>
          <w:ilvl w:val="0"/>
          <w:numId w:val="4"/>
        </w:numPr>
        <w:spacing w:after="0"/>
        <w:jc w:val="both"/>
        <w:rPr>
          <w:sz w:val="24"/>
          <w:szCs w:val="24"/>
        </w:rPr>
      </w:pPr>
      <w:r w:rsidRPr="007C5F84">
        <w:rPr>
          <w:sz w:val="24"/>
          <w:szCs w:val="24"/>
        </w:rPr>
        <w:t xml:space="preserve">plan what </w:t>
      </w:r>
      <w:r w:rsidR="00EA600C">
        <w:rPr>
          <w:sz w:val="24"/>
          <w:szCs w:val="24"/>
        </w:rPr>
        <w:t>SCBF</w:t>
      </w:r>
      <w:r w:rsidRPr="007C5F84">
        <w:rPr>
          <w:sz w:val="24"/>
          <w:szCs w:val="24"/>
        </w:rPr>
        <w:t xml:space="preserve"> will do, and what you want it to achieve</w:t>
      </w:r>
    </w:p>
    <w:p w14:paraId="3ABAE904" w14:textId="6BD8E38F" w:rsidR="002E0DBA" w:rsidRPr="007C5F84" w:rsidRDefault="002E0DBA" w:rsidP="00BC55DC">
      <w:pPr>
        <w:pStyle w:val="ListParagraph"/>
        <w:numPr>
          <w:ilvl w:val="0"/>
          <w:numId w:val="4"/>
        </w:numPr>
        <w:spacing w:after="0"/>
        <w:jc w:val="both"/>
        <w:rPr>
          <w:sz w:val="24"/>
          <w:szCs w:val="24"/>
        </w:rPr>
      </w:pPr>
      <w:r w:rsidRPr="007C5F84">
        <w:rPr>
          <w:sz w:val="24"/>
          <w:szCs w:val="24"/>
        </w:rPr>
        <w:t xml:space="preserve">be able to explain how all of </w:t>
      </w:r>
      <w:r w:rsidR="008F1747">
        <w:rPr>
          <w:sz w:val="24"/>
          <w:szCs w:val="24"/>
        </w:rPr>
        <w:t>SCBF’s</w:t>
      </w:r>
      <w:r w:rsidRPr="007C5F84">
        <w:rPr>
          <w:sz w:val="24"/>
          <w:szCs w:val="24"/>
        </w:rPr>
        <w:t xml:space="preserve"> activities are intended to further or support its purposes</w:t>
      </w:r>
    </w:p>
    <w:p w14:paraId="5F8DEC37" w14:textId="14E9F768" w:rsidR="002E0DBA" w:rsidRDefault="002E0DBA" w:rsidP="00BC55DC">
      <w:pPr>
        <w:pStyle w:val="ListParagraph"/>
        <w:numPr>
          <w:ilvl w:val="0"/>
          <w:numId w:val="4"/>
        </w:numPr>
        <w:spacing w:after="0"/>
        <w:jc w:val="both"/>
        <w:rPr>
          <w:sz w:val="24"/>
          <w:szCs w:val="24"/>
        </w:rPr>
      </w:pPr>
      <w:r w:rsidRPr="007C5F84">
        <w:rPr>
          <w:sz w:val="24"/>
          <w:szCs w:val="24"/>
        </w:rPr>
        <w:t xml:space="preserve">understand how </w:t>
      </w:r>
      <w:r w:rsidR="008F1747">
        <w:rPr>
          <w:sz w:val="24"/>
          <w:szCs w:val="24"/>
        </w:rPr>
        <w:t>SCBF</w:t>
      </w:r>
      <w:r w:rsidRPr="007C5F84">
        <w:rPr>
          <w:sz w:val="24"/>
          <w:szCs w:val="24"/>
        </w:rPr>
        <w:t xml:space="preserve"> benefits the public by carrying out its purposes</w:t>
      </w:r>
    </w:p>
    <w:p w14:paraId="6EC4FA84" w14:textId="77777777" w:rsidR="00BC55DC" w:rsidRPr="00BC55DC" w:rsidRDefault="00BC55DC" w:rsidP="00BC55DC">
      <w:pPr>
        <w:spacing w:after="0"/>
        <w:jc w:val="both"/>
        <w:rPr>
          <w:sz w:val="24"/>
          <w:szCs w:val="24"/>
        </w:rPr>
      </w:pPr>
    </w:p>
    <w:p w14:paraId="0FD452FE" w14:textId="5E467E9C" w:rsidR="007C5F84" w:rsidRPr="00BC55DC" w:rsidRDefault="002F03D8" w:rsidP="00BC55DC">
      <w:pPr>
        <w:spacing w:after="0"/>
        <w:jc w:val="both"/>
        <w:rPr>
          <w:b/>
          <w:bCs/>
          <w:sz w:val="24"/>
          <w:szCs w:val="24"/>
        </w:rPr>
      </w:pPr>
      <w:r w:rsidRPr="00BC55DC">
        <w:rPr>
          <w:b/>
          <w:bCs/>
          <w:sz w:val="24"/>
          <w:szCs w:val="24"/>
        </w:rPr>
        <w:t>3.1.2</w:t>
      </w:r>
      <w:r w:rsidRPr="00BC55DC">
        <w:rPr>
          <w:b/>
          <w:bCs/>
          <w:sz w:val="24"/>
          <w:szCs w:val="24"/>
        </w:rPr>
        <w:tab/>
        <w:t>Complying with SCBF</w:t>
      </w:r>
      <w:r w:rsidR="00052600" w:rsidRPr="00BC55DC">
        <w:rPr>
          <w:b/>
          <w:bCs/>
          <w:sz w:val="24"/>
          <w:szCs w:val="24"/>
        </w:rPr>
        <w:t>’s</w:t>
      </w:r>
      <w:r w:rsidRPr="00BC55DC">
        <w:rPr>
          <w:b/>
          <w:bCs/>
          <w:sz w:val="24"/>
          <w:szCs w:val="24"/>
        </w:rPr>
        <w:t xml:space="preserve"> governing document and the law</w:t>
      </w:r>
    </w:p>
    <w:p w14:paraId="517414E4" w14:textId="77777777" w:rsidR="00BC55DC" w:rsidRDefault="00BC55DC" w:rsidP="00BC55DC">
      <w:pPr>
        <w:spacing w:after="0"/>
        <w:jc w:val="both"/>
        <w:rPr>
          <w:sz w:val="24"/>
          <w:szCs w:val="24"/>
        </w:rPr>
      </w:pPr>
    </w:p>
    <w:p w14:paraId="49F2B792" w14:textId="33488604" w:rsidR="00CD7A5B" w:rsidRPr="00CD7A5B" w:rsidRDefault="00CD7A5B" w:rsidP="00BC55DC">
      <w:pPr>
        <w:pStyle w:val="ListParagraph"/>
        <w:numPr>
          <w:ilvl w:val="0"/>
          <w:numId w:val="6"/>
        </w:numPr>
        <w:shd w:val="clear" w:color="auto" w:fill="FFFFFF"/>
        <w:spacing w:after="0" w:line="240" w:lineRule="auto"/>
        <w:rPr>
          <w:rFonts w:eastAsia="Times New Roman" w:cstheme="minorHAnsi"/>
          <w:color w:val="000000"/>
          <w:sz w:val="24"/>
          <w:szCs w:val="24"/>
          <w:lang w:eastAsia="en-GB"/>
        </w:rPr>
      </w:pPr>
      <w:r w:rsidRPr="00CD7A5B">
        <w:rPr>
          <w:rFonts w:eastAsia="Times New Roman" w:cstheme="minorHAnsi"/>
          <w:color w:val="000000"/>
          <w:sz w:val="24"/>
          <w:szCs w:val="24"/>
          <w:lang w:eastAsia="en-GB"/>
        </w:rPr>
        <w:t>make sure that SCBF complies with its governing document</w:t>
      </w:r>
    </w:p>
    <w:p w14:paraId="679B2951" w14:textId="5E3223D2" w:rsidR="00D858BB" w:rsidRDefault="00CD7A5B" w:rsidP="00BC55DC">
      <w:pPr>
        <w:pStyle w:val="ListParagraph"/>
        <w:numPr>
          <w:ilvl w:val="0"/>
          <w:numId w:val="6"/>
        </w:numPr>
        <w:shd w:val="clear" w:color="auto" w:fill="FFFFFF"/>
        <w:spacing w:after="0" w:line="240" w:lineRule="auto"/>
        <w:rPr>
          <w:rFonts w:eastAsia="Times New Roman" w:cstheme="minorHAnsi"/>
          <w:color w:val="000000"/>
          <w:sz w:val="24"/>
          <w:szCs w:val="24"/>
          <w:lang w:eastAsia="en-GB"/>
        </w:rPr>
      </w:pPr>
      <w:r w:rsidRPr="00CD7A5B">
        <w:rPr>
          <w:rFonts w:eastAsia="Times New Roman" w:cstheme="minorHAnsi"/>
          <w:color w:val="000000"/>
          <w:sz w:val="24"/>
          <w:szCs w:val="24"/>
          <w:lang w:eastAsia="en-GB"/>
        </w:rPr>
        <w:t xml:space="preserve">comply with law requirements and other laws that apply to </w:t>
      </w:r>
      <w:r w:rsidR="00D858BB">
        <w:rPr>
          <w:rFonts w:eastAsia="Times New Roman" w:cstheme="minorHAnsi"/>
          <w:color w:val="000000"/>
          <w:sz w:val="24"/>
          <w:szCs w:val="24"/>
          <w:lang w:eastAsia="en-GB"/>
        </w:rPr>
        <w:t>independent co-operatives</w:t>
      </w:r>
    </w:p>
    <w:p w14:paraId="44951D0F" w14:textId="77777777" w:rsidR="00D858BB" w:rsidRPr="00D858BB" w:rsidRDefault="00D858BB" w:rsidP="00BC55DC">
      <w:pPr>
        <w:shd w:val="clear" w:color="auto" w:fill="FFFFFF"/>
        <w:spacing w:after="0" w:line="240" w:lineRule="auto"/>
        <w:rPr>
          <w:rFonts w:eastAsia="Times New Roman" w:cstheme="minorHAnsi"/>
          <w:color w:val="000000"/>
          <w:sz w:val="24"/>
          <w:szCs w:val="24"/>
          <w:lang w:eastAsia="en-GB"/>
        </w:rPr>
      </w:pPr>
    </w:p>
    <w:p w14:paraId="72542C43" w14:textId="4EBF9AA5" w:rsidR="009150FA" w:rsidRDefault="00CD7A5B" w:rsidP="00BC55DC">
      <w:pPr>
        <w:shd w:val="clear" w:color="auto" w:fill="FFFFFF"/>
        <w:spacing w:after="0" w:line="240" w:lineRule="auto"/>
        <w:rPr>
          <w:rFonts w:eastAsia="Times New Roman" w:cstheme="minorHAnsi"/>
          <w:color w:val="000000"/>
          <w:sz w:val="24"/>
          <w:szCs w:val="24"/>
          <w:lang w:eastAsia="en-GB"/>
        </w:rPr>
      </w:pPr>
      <w:r w:rsidRPr="00D858BB">
        <w:rPr>
          <w:rFonts w:eastAsia="Times New Roman" w:cstheme="minorHAnsi"/>
          <w:color w:val="000000"/>
          <w:sz w:val="24"/>
          <w:szCs w:val="24"/>
          <w:lang w:eastAsia="en-GB"/>
        </w:rPr>
        <w:t>You should take reasonable steps to find out about legal requirements, for example by reading relevant guidance or taking appropriate advice when you need to</w:t>
      </w:r>
    </w:p>
    <w:p w14:paraId="279C8243" w14:textId="77777777" w:rsidR="00BC55DC" w:rsidRPr="00BC55DC" w:rsidRDefault="00BC55DC" w:rsidP="00BC55DC">
      <w:pPr>
        <w:shd w:val="clear" w:color="auto" w:fill="FFFFFF"/>
        <w:spacing w:after="0" w:line="240" w:lineRule="auto"/>
        <w:rPr>
          <w:rFonts w:eastAsia="Times New Roman" w:cstheme="minorHAnsi"/>
          <w:b/>
          <w:bCs/>
          <w:color w:val="000000"/>
          <w:sz w:val="24"/>
          <w:szCs w:val="24"/>
          <w:lang w:eastAsia="en-GB"/>
        </w:rPr>
      </w:pPr>
    </w:p>
    <w:p w14:paraId="42DCC033" w14:textId="24DFA654" w:rsidR="00301AA3" w:rsidRPr="00BC55DC" w:rsidRDefault="009150FA" w:rsidP="00BC55DC">
      <w:pPr>
        <w:spacing w:after="0"/>
        <w:jc w:val="both"/>
        <w:rPr>
          <w:b/>
          <w:bCs/>
          <w:sz w:val="24"/>
          <w:szCs w:val="24"/>
        </w:rPr>
      </w:pPr>
      <w:r w:rsidRPr="00BC55DC">
        <w:rPr>
          <w:b/>
          <w:bCs/>
          <w:sz w:val="24"/>
          <w:szCs w:val="24"/>
        </w:rPr>
        <w:t>3.1.</w:t>
      </w:r>
      <w:r w:rsidR="00D96CB2">
        <w:rPr>
          <w:b/>
          <w:bCs/>
          <w:sz w:val="24"/>
          <w:szCs w:val="24"/>
        </w:rPr>
        <w:t>3</w:t>
      </w:r>
      <w:r w:rsidRPr="00BC55DC">
        <w:rPr>
          <w:b/>
          <w:bCs/>
          <w:sz w:val="24"/>
          <w:szCs w:val="24"/>
        </w:rPr>
        <w:tab/>
      </w:r>
      <w:r w:rsidR="00301AA3" w:rsidRPr="00BC55DC">
        <w:rPr>
          <w:b/>
          <w:bCs/>
          <w:sz w:val="24"/>
          <w:szCs w:val="24"/>
        </w:rPr>
        <w:t xml:space="preserve">Act in </w:t>
      </w:r>
      <w:r w:rsidRPr="00BC55DC">
        <w:rPr>
          <w:b/>
          <w:bCs/>
          <w:sz w:val="24"/>
          <w:szCs w:val="24"/>
        </w:rPr>
        <w:t>the</w:t>
      </w:r>
      <w:r w:rsidR="00301AA3" w:rsidRPr="00BC55DC">
        <w:rPr>
          <w:b/>
          <w:bCs/>
          <w:sz w:val="24"/>
          <w:szCs w:val="24"/>
        </w:rPr>
        <w:t xml:space="preserve"> best interests</w:t>
      </w:r>
      <w:r w:rsidRPr="00BC55DC">
        <w:rPr>
          <w:b/>
          <w:bCs/>
          <w:sz w:val="24"/>
          <w:szCs w:val="24"/>
        </w:rPr>
        <w:t xml:space="preserve"> of SCBF</w:t>
      </w:r>
    </w:p>
    <w:p w14:paraId="4C41D735" w14:textId="77777777" w:rsidR="00BC55DC" w:rsidRPr="00301AA3" w:rsidRDefault="00BC55DC" w:rsidP="00BC55DC">
      <w:pPr>
        <w:spacing w:after="0"/>
        <w:jc w:val="both"/>
        <w:rPr>
          <w:sz w:val="24"/>
          <w:szCs w:val="24"/>
        </w:rPr>
      </w:pPr>
    </w:p>
    <w:p w14:paraId="37CBD15F" w14:textId="10973B1A" w:rsidR="00301AA3" w:rsidRDefault="00301AA3" w:rsidP="00BC55DC">
      <w:pPr>
        <w:spacing w:after="0"/>
        <w:jc w:val="both"/>
        <w:rPr>
          <w:sz w:val="24"/>
          <w:szCs w:val="24"/>
        </w:rPr>
      </w:pPr>
      <w:r w:rsidRPr="00301AA3">
        <w:rPr>
          <w:sz w:val="24"/>
          <w:szCs w:val="24"/>
        </w:rPr>
        <w:t>You must:</w:t>
      </w:r>
    </w:p>
    <w:p w14:paraId="14C2FB69" w14:textId="77777777" w:rsidR="00955CE5" w:rsidRPr="00301AA3" w:rsidRDefault="00955CE5" w:rsidP="00BC55DC">
      <w:pPr>
        <w:spacing w:after="0"/>
        <w:jc w:val="both"/>
        <w:rPr>
          <w:sz w:val="24"/>
          <w:szCs w:val="24"/>
        </w:rPr>
      </w:pPr>
    </w:p>
    <w:p w14:paraId="212BEAA0" w14:textId="7C59BF89" w:rsidR="00301AA3" w:rsidRPr="009150FA" w:rsidRDefault="00301AA3" w:rsidP="00BC55DC">
      <w:pPr>
        <w:pStyle w:val="ListParagraph"/>
        <w:numPr>
          <w:ilvl w:val="0"/>
          <w:numId w:val="7"/>
        </w:numPr>
        <w:spacing w:after="0"/>
        <w:jc w:val="both"/>
        <w:rPr>
          <w:sz w:val="24"/>
          <w:szCs w:val="24"/>
        </w:rPr>
      </w:pPr>
      <w:r w:rsidRPr="009150FA">
        <w:rPr>
          <w:sz w:val="24"/>
          <w:szCs w:val="24"/>
        </w:rPr>
        <w:t>do what you and your co-</w:t>
      </w:r>
      <w:r w:rsidR="009150FA">
        <w:rPr>
          <w:sz w:val="24"/>
          <w:szCs w:val="24"/>
        </w:rPr>
        <w:t>directors</w:t>
      </w:r>
      <w:r w:rsidRPr="009150FA">
        <w:rPr>
          <w:sz w:val="24"/>
          <w:szCs w:val="24"/>
        </w:rPr>
        <w:t xml:space="preserve"> (and no one else) decide will best enable </w:t>
      </w:r>
      <w:r w:rsidR="009150FA">
        <w:rPr>
          <w:sz w:val="24"/>
          <w:szCs w:val="24"/>
        </w:rPr>
        <w:t xml:space="preserve">SCBF </w:t>
      </w:r>
      <w:r w:rsidRPr="009150FA">
        <w:rPr>
          <w:sz w:val="24"/>
          <w:szCs w:val="24"/>
        </w:rPr>
        <w:t>to carry out its purposes</w:t>
      </w:r>
    </w:p>
    <w:p w14:paraId="2CD4D00C" w14:textId="70289A5F" w:rsidR="00301AA3" w:rsidRPr="009150FA" w:rsidRDefault="00301AA3" w:rsidP="00BC55DC">
      <w:pPr>
        <w:pStyle w:val="ListParagraph"/>
        <w:numPr>
          <w:ilvl w:val="0"/>
          <w:numId w:val="7"/>
        </w:numPr>
        <w:spacing w:after="0"/>
        <w:jc w:val="both"/>
        <w:rPr>
          <w:sz w:val="24"/>
          <w:szCs w:val="24"/>
        </w:rPr>
      </w:pPr>
      <w:r w:rsidRPr="009150FA">
        <w:rPr>
          <w:sz w:val="24"/>
          <w:szCs w:val="24"/>
        </w:rPr>
        <w:t>with your co-</w:t>
      </w:r>
      <w:r w:rsidR="009150FA">
        <w:rPr>
          <w:sz w:val="24"/>
          <w:szCs w:val="24"/>
        </w:rPr>
        <w:t>directors</w:t>
      </w:r>
      <w:r w:rsidRPr="009150FA">
        <w:rPr>
          <w:sz w:val="24"/>
          <w:szCs w:val="24"/>
        </w:rPr>
        <w:t>, make balanced and adequately informed decisions, thinking about the long term as well as the short term</w:t>
      </w:r>
    </w:p>
    <w:p w14:paraId="7B3E209E" w14:textId="1D51467F" w:rsidR="00301AA3" w:rsidRPr="009150FA" w:rsidRDefault="00301AA3" w:rsidP="00BC55DC">
      <w:pPr>
        <w:pStyle w:val="ListParagraph"/>
        <w:numPr>
          <w:ilvl w:val="0"/>
          <w:numId w:val="7"/>
        </w:numPr>
        <w:spacing w:after="0"/>
        <w:jc w:val="both"/>
        <w:rPr>
          <w:sz w:val="24"/>
          <w:szCs w:val="24"/>
        </w:rPr>
      </w:pPr>
      <w:r w:rsidRPr="009150FA">
        <w:rPr>
          <w:sz w:val="24"/>
          <w:szCs w:val="24"/>
        </w:rPr>
        <w:t xml:space="preserve">avoid putting yourself in a position where your duty to </w:t>
      </w:r>
      <w:r w:rsidR="007744EC">
        <w:rPr>
          <w:sz w:val="24"/>
          <w:szCs w:val="24"/>
        </w:rPr>
        <w:t>SCBF</w:t>
      </w:r>
      <w:r w:rsidRPr="009150FA">
        <w:rPr>
          <w:sz w:val="24"/>
          <w:szCs w:val="24"/>
        </w:rPr>
        <w:t xml:space="preserve"> conflicts with your personal interests or loyalty to any other person or body</w:t>
      </w:r>
    </w:p>
    <w:p w14:paraId="636FB2E9" w14:textId="79087C14" w:rsidR="002F03D8" w:rsidRDefault="00301AA3" w:rsidP="00BC55DC">
      <w:pPr>
        <w:pStyle w:val="ListParagraph"/>
        <w:numPr>
          <w:ilvl w:val="0"/>
          <w:numId w:val="7"/>
        </w:numPr>
        <w:spacing w:after="0"/>
        <w:jc w:val="both"/>
        <w:rPr>
          <w:sz w:val="24"/>
          <w:szCs w:val="24"/>
        </w:rPr>
      </w:pPr>
      <w:r w:rsidRPr="009150FA">
        <w:rPr>
          <w:sz w:val="24"/>
          <w:szCs w:val="24"/>
        </w:rPr>
        <w:t xml:space="preserve">not receive any benefit from </w:t>
      </w:r>
      <w:r w:rsidR="007744EC">
        <w:rPr>
          <w:sz w:val="24"/>
          <w:szCs w:val="24"/>
        </w:rPr>
        <w:t>SCBF</w:t>
      </w:r>
      <w:r w:rsidRPr="009150FA">
        <w:rPr>
          <w:sz w:val="24"/>
          <w:szCs w:val="24"/>
        </w:rPr>
        <w:t xml:space="preserve"> unless it is properly authorised and is clearly in the </w:t>
      </w:r>
      <w:r w:rsidR="007744EC">
        <w:rPr>
          <w:sz w:val="24"/>
          <w:szCs w:val="24"/>
        </w:rPr>
        <w:t>co-operatives</w:t>
      </w:r>
      <w:r w:rsidRPr="009150FA">
        <w:rPr>
          <w:sz w:val="24"/>
          <w:szCs w:val="24"/>
        </w:rPr>
        <w:t xml:space="preserve"> interests; this also includes anyone who is financially connected to you, such as a partner, dependent child or business partner</w:t>
      </w:r>
    </w:p>
    <w:p w14:paraId="558D0B9E" w14:textId="77777777" w:rsidR="00170CF5" w:rsidRPr="00170CF5" w:rsidRDefault="00170CF5" w:rsidP="00170CF5">
      <w:pPr>
        <w:spacing w:after="0"/>
        <w:jc w:val="both"/>
        <w:rPr>
          <w:b/>
          <w:bCs/>
          <w:sz w:val="24"/>
          <w:szCs w:val="24"/>
        </w:rPr>
      </w:pPr>
    </w:p>
    <w:p w14:paraId="61022A47" w14:textId="05B78064" w:rsidR="00170CF5" w:rsidRPr="00170CF5" w:rsidRDefault="00170CF5" w:rsidP="00170CF5">
      <w:pPr>
        <w:spacing w:after="0"/>
        <w:jc w:val="both"/>
        <w:rPr>
          <w:b/>
          <w:bCs/>
          <w:sz w:val="24"/>
          <w:szCs w:val="24"/>
        </w:rPr>
      </w:pPr>
      <w:bookmarkStart w:id="0" w:name="_Hlk86678759"/>
      <w:r w:rsidRPr="00170CF5">
        <w:rPr>
          <w:b/>
          <w:bCs/>
          <w:sz w:val="24"/>
          <w:szCs w:val="24"/>
        </w:rPr>
        <w:t>3.1.4</w:t>
      </w:r>
      <w:r w:rsidRPr="00170CF5">
        <w:rPr>
          <w:b/>
          <w:bCs/>
          <w:sz w:val="24"/>
          <w:szCs w:val="24"/>
        </w:rPr>
        <w:tab/>
        <w:t xml:space="preserve"> Manage </w:t>
      </w:r>
      <w:r>
        <w:rPr>
          <w:b/>
          <w:bCs/>
          <w:sz w:val="24"/>
          <w:szCs w:val="24"/>
        </w:rPr>
        <w:t>SCBF’s</w:t>
      </w:r>
      <w:r w:rsidRPr="00170CF5">
        <w:rPr>
          <w:b/>
          <w:bCs/>
          <w:sz w:val="24"/>
          <w:szCs w:val="24"/>
        </w:rPr>
        <w:t xml:space="preserve"> resources responsibly</w:t>
      </w:r>
    </w:p>
    <w:bookmarkEnd w:id="0"/>
    <w:p w14:paraId="6A404040" w14:textId="77777777" w:rsidR="00170CF5" w:rsidRPr="00170CF5" w:rsidRDefault="00170CF5" w:rsidP="00170CF5">
      <w:pPr>
        <w:spacing w:after="0"/>
        <w:jc w:val="both"/>
        <w:rPr>
          <w:sz w:val="24"/>
          <w:szCs w:val="24"/>
        </w:rPr>
      </w:pPr>
    </w:p>
    <w:p w14:paraId="2B1CD4D7" w14:textId="26692BA3" w:rsidR="00170CF5" w:rsidRPr="00170CF5" w:rsidRDefault="00170CF5" w:rsidP="00170CF5">
      <w:pPr>
        <w:spacing w:after="0"/>
        <w:jc w:val="both"/>
        <w:rPr>
          <w:sz w:val="24"/>
          <w:szCs w:val="24"/>
        </w:rPr>
      </w:pPr>
      <w:r w:rsidRPr="00170CF5">
        <w:rPr>
          <w:sz w:val="24"/>
          <w:szCs w:val="24"/>
        </w:rPr>
        <w:t>You must act responsibly, reasonably and honestly. This is sometimes called the duty of prudence. Prudence is about exercising sound judgement. You and your co-</w:t>
      </w:r>
      <w:r w:rsidR="00F84E27">
        <w:rPr>
          <w:sz w:val="24"/>
          <w:szCs w:val="24"/>
        </w:rPr>
        <w:t>directors</w:t>
      </w:r>
      <w:r w:rsidRPr="00170CF5">
        <w:rPr>
          <w:sz w:val="24"/>
          <w:szCs w:val="24"/>
        </w:rPr>
        <w:t xml:space="preserve"> must:</w:t>
      </w:r>
    </w:p>
    <w:p w14:paraId="0C1DF6ED" w14:textId="77777777" w:rsidR="00170CF5" w:rsidRPr="00170CF5" w:rsidRDefault="00170CF5" w:rsidP="00170CF5">
      <w:pPr>
        <w:spacing w:after="0"/>
        <w:jc w:val="both"/>
        <w:rPr>
          <w:sz w:val="24"/>
          <w:szCs w:val="24"/>
        </w:rPr>
      </w:pPr>
    </w:p>
    <w:p w14:paraId="7496AC20" w14:textId="4F91696A" w:rsidR="00170CF5" w:rsidRPr="00F84E27" w:rsidRDefault="00170CF5" w:rsidP="00F84E27">
      <w:pPr>
        <w:pStyle w:val="ListParagraph"/>
        <w:numPr>
          <w:ilvl w:val="0"/>
          <w:numId w:val="8"/>
        </w:numPr>
        <w:spacing w:after="0"/>
        <w:jc w:val="both"/>
        <w:rPr>
          <w:sz w:val="24"/>
          <w:szCs w:val="24"/>
        </w:rPr>
      </w:pPr>
      <w:r w:rsidRPr="00F84E27">
        <w:rPr>
          <w:sz w:val="24"/>
          <w:szCs w:val="24"/>
        </w:rPr>
        <w:t xml:space="preserve">make sure the </w:t>
      </w:r>
      <w:r w:rsidR="00F84E27">
        <w:rPr>
          <w:sz w:val="24"/>
          <w:szCs w:val="24"/>
        </w:rPr>
        <w:t xml:space="preserve">co-operatives </w:t>
      </w:r>
      <w:r w:rsidRPr="00F84E27">
        <w:rPr>
          <w:sz w:val="24"/>
          <w:szCs w:val="24"/>
        </w:rPr>
        <w:t>assets are only used to support or carry out its purposes</w:t>
      </w:r>
    </w:p>
    <w:p w14:paraId="53563325" w14:textId="44DCC620" w:rsidR="00170CF5" w:rsidRPr="00F84E27" w:rsidRDefault="00170CF5" w:rsidP="00F84E27">
      <w:pPr>
        <w:pStyle w:val="ListParagraph"/>
        <w:numPr>
          <w:ilvl w:val="0"/>
          <w:numId w:val="8"/>
        </w:numPr>
        <w:spacing w:after="0"/>
        <w:jc w:val="both"/>
        <w:rPr>
          <w:sz w:val="24"/>
          <w:szCs w:val="24"/>
        </w:rPr>
      </w:pPr>
      <w:r w:rsidRPr="00F84E27">
        <w:rPr>
          <w:sz w:val="24"/>
          <w:szCs w:val="24"/>
        </w:rPr>
        <w:t>avoid exposing the c</w:t>
      </w:r>
      <w:r w:rsidR="00F84E27">
        <w:rPr>
          <w:sz w:val="24"/>
          <w:szCs w:val="24"/>
        </w:rPr>
        <w:t>o-operatives</w:t>
      </w:r>
      <w:r w:rsidRPr="00F84E27">
        <w:rPr>
          <w:sz w:val="24"/>
          <w:szCs w:val="24"/>
        </w:rPr>
        <w:t xml:space="preserve"> assets, beneficiaries or reputation to undue risk</w:t>
      </w:r>
    </w:p>
    <w:p w14:paraId="2CF50575" w14:textId="367A3364" w:rsidR="00170CF5" w:rsidRPr="00F84E27" w:rsidRDefault="00170CF5" w:rsidP="00F84E27">
      <w:pPr>
        <w:pStyle w:val="ListParagraph"/>
        <w:numPr>
          <w:ilvl w:val="0"/>
          <w:numId w:val="8"/>
        </w:numPr>
        <w:spacing w:after="0"/>
        <w:jc w:val="both"/>
        <w:rPr>
          <w:sz w:val="24"/>
          <w:szCs w:val="24"/>
        </w:rPr>
      </w:pPr>
      <w:r w:rsidRPr="00F84E27">
        <w:rPr>
          <w:sz w:val="24"/>
          <w:szCs w:val="24"/>
        </w:rPr>
        <w:lastRenderedPageBreak/>
        <w:t>not over-commit the c</w:t>
      </w:r>
      <w:r w:rsidR="00F84E27">
        <w:rPr>
          <w:sz w:val="24"/>
          <w:szCs w:val="24"/>
        </w:rPr>
        <w:t>o-operative</w:t>
      </w:r>
    </w:p>
    <w:p w14:paraId="4EDF2C60" w14:textId="77777777" w:rsidR="00170CF5" w:rsidRPr="00F84E27" w:rsidRDefault="00170CF5" w:rsidP="00F84E27">
      <w:pPr>
        <w:pStyle w:val="ListParagraph"/>
        <w:numPr>
          <w:ilvl w:val="0"/>
          <w:numId w:val="8"/>
        </w:numPr>
        <w:spacing w:after="0"/>
        <w:jc w:val="both"/>
        <w:rPr>
          <w:sz w:val="24"/>
          <w:szCs w:val="24"/>
        </w:rPr>
      </w:pPr>
      <w:r w:rsidRPr="00F84E27">
        <w:rPr>
          <w:sz w:val="24"/>
          <w:szCs w:val="24"/>
        </w:rPr>
        <w:t>take special care when investing or borrowing</w:t>
      </w:r>
    </w:p>
    <w:p w14:paraId="62B634AB" w14:textId="09126557" w:rsidR="00170CF5" w:rsidRDefault="00170CF5" w:rsidP="00F84E27">
      <w:pPr>
        <w:pStyle w:val="ListParagraph"/>
        <w:numPr>
          <w:ilvl w:val="0"/>
          <w:numId w:val="8"/>
        </w:numPr>
        <w:spacing w:after="0"/>
        <w:jc w:val="both"/>
        <w:rPr>
          <w:sz w:val="24"/>
          <w:szCs w:val="24"/>
        </w:rPr>
      </w:pPr>
      <w:r w:rsidRPr="00F84E27">
        <w:rPr>
          <w:sz w:val="24"/>
          <w:szCs w:val="24"/>
        </w:rPr>
        <w:t>comply with any restrictions on spending funds or selling land</w:t>
      </w:r>
    </w:p>
    <w:p w14:paraId="21C65E33" w14:textId="77777777" w:rsidR="00F84E27" w:rsidRPr="00F84E27" w:rsidRDefault="00F84E27" w:rsidP="00F84E27">
      <w:pPr>
        <w:spacing w:after="0"/>
        <w:jc w:val="both"/>
        <w:rPr>
          <w:sz w:val="24"/>
          <w:szCs w:val="24"/>
        </w:rPr>
      </w:pPr>
    </w:p>
    <w:p w14:paraId="77C8CE0A" w14:textId="4F89CFD1" w:rsidR="00BC55DC" w:rsidRDefault="00170CF5" w:rsidP="00170CF5">
      <w:pPr>
        <w:spacing w:after="0"/>
        <w:jc w:val="both"/>
        <w:rPr>
          <w:sz w:val="24"/>
          <w:szCs w:val="24"/>
        </w:rPr>
      </w:pPr>
      <w:r w:rsidRPr="00170CF5">
        <w:rPr>
          <w:sz w:val="24"/>
          <w:szCs w:val="24"/>
        </w:rPr>
        <w:t>You and your co-</w:t>
      </w:r>
      <w:r w:rsidR="00F84E27">
        <w:rPr>
          <w:sz w:val="24"/>
          <w:szCs w:val="24"/>
        </w:rPr>
        <w:t>directors</w:t>
      </w:r>
      <w:r w:rsidRPr="00170CF5">
        <w:rPr>
          <w:sz w:val="24"/>
          <w:szCs w:val="24"/>
        </w:rPr>
        <w:t xml:space="preserve"> should put appropriate procedures and safeguards in place and take reasonable steps to ensure that these are followed. Otherwise</w:t>
      </w:r>
      <w:r w:rsidR="00F84E27">
        <w:rPr>
          <w:sz w:val="24"/>
          <w:szCs w:val="24"/>
        </w:rPr>
        <w:t>,</w:t>
      </w:r>
      <w:r w:rsidRPr="00170CF5">
        <w:rPr>
          <w:sz w:val="24"/>
          <w:szCs w:val="24"/>
        </w:rPr>
        <w:t xml:space="preserve"> you risk making the c</w:t>
      </w:r>
      <w:r w:rsidR="004604A5">
        <w:rPr>
          <w:sz w:val="24"/>
          <w:szCs w:val="24"/>
        </w:rPr>
        <w:t>o-operative</w:t>
      </w:r>
      <w:r w:rsidRPr="00170CF5">
        <w:rPr>
          <w:sz w:val="24"/>
          <w:szCs w:val="24"/>
        </w:rPr>
        <w:t xml:space="preserve"> vulnerable to fraud or theft, or other kinds of abuse, and being in breach of your duty.</w:t>
      </w:r>
    </w:p>
    <w:p w14:paraId="74F674DE" w14:textId="77777777" w:rsidR="004604A5" w:rsidRDefault="004604A5" w:rsidP="00170CF5">
      <w:pPr>
        <w:spacing w:after="0"/>
        <w:jc w:val="both"/>
        <w:rPr>
          <w:sz w:val="24"/>
          <w:szCs w:val="24"/>
        </w:rPr>
      </w:pPr>
    </w:p>
    <w:p w14:paraId="14CCE301" w14:textId="2DEE50BA" w:rsidR="004604A5" w:rsidRPr="004604A5" w:rsidRDefault="004604A5" w:rsidP="004604A5">
      <w:pPr>
        <w:spacing w:after="0"/>
        <w:jc w:val="both"/>
        <w:rPr>
          <w:b/>
          <w:bCs/>
          <w:sz w:val="24"/>
          <w:szCs w:val="24"/>
        </w:rPr>
      </w:pPr>
      <w:r w:rsidRPr="004604A5">
        <w:rPr>
          <w:b/>
          <w:bCs/>
          <w:sz w:val="24"/>
          <w:szCs w:val="24"/>
        </w:rPr>
        <w:t>3.1.5</w:t>
      </w:r>
      <w:r w:rsidRPr="004604A5">
        <w:rPr>
          <w:b/>
          <w:bCs/>
          <w:sz w:val="24"/>
          <w:szCs w:val="24"/>
        </w:rPr>
        <w:tab/>
        <w:t>Act with reasonable care and skill</w:t>
      </w:r>
    </w:p>
    <w:p w14:paraId="2A9BAE96" w14:textId="77777777" w:rsidR="004604A5" w:rsidRPr="004604A5" w:rsidRDefault="004604A5" w:rsidP="004604A5">
      <w:pPr>
        <w:spacing w:after="0"/>
        <w:jc w:val="both"/>
        <w:rPr>
          <w:sz w:val="24"/>
          <w:szCs w:val="24"/>
        </w:rPr>
      </w:pPr>
    </w:p>
    <w:p w14:paraId="2959FF87" w14:textId="77777777" w:rsidR="004604A5" w:rsidRPr="00B7793C" w:rsidRDefault="004604A5" w:rsidP="00B7793C">
      <w:pPr>
        <w:pStyle w:val="ListParagraph"/>
        <w:numPr>
          <w:ilvl w:val="0"/>
          <w:numId w:val="9"/>
        </w:numPr>
        <w:spacing w:after="0"/>
        <w:jc w:val="both"/>
        <w:rPr>
          <w:sz w:val="24"/>
          <w:szCs w:val="24"/>
        </w:rPr>
      </w:pPr>
      <w:r w:rsidRPr="00B7793C">
        <w:rPr>
          <w:sz w:val="24"/>
          <w:szCs w:val="24"/>
        </w:rPr>
        <w:t>must use reasonable care and skill, making use of your skills and experience and taking appropriate advice when necessary</w:t>
      </w:r>
    </w:p>
    <w:p w14:paraId="6AC10359" w14:textId="6817163B" w:rsidR="004604A5" w:rsidRDefault="004604A5" w:rsidP="00B7793C">
      <w:pPr>
        <w:pStyle w:val="ListParagraph"/>
        <w:numPr>
          <w:ilvl w:val="0"/>
          <w:numId w:val="9"/>
        </w:numPr>
        <w:spacing w:after="0"/>
        <w:jc w:val="both"/>
        <w:rPr>
          <w:sz w:val="24"/>
          <w:szCs w:val="24"/>
        </w:rPr>
      </w:pPr>
      <w:r w:rsidRPr="00B7793C">
        <w:rPr>
          <w:sz w:val="24"/>
          <w:szCs w:val="24"/>
        </w:rPr>
        <w:t xml:space="preserve">should give enough time, thought and energy to your role, for example by preparing for, attending and actively participating in all </w:t>
      </w:r>
      <w:r w:rsidR="00B7793C" w:rsidRPr="00B7793C">
        <w:rPr>
          <w:sz w:val="24"/>
          <w:szCs w:val="24"/>
        </w:rPr>
        <w:t>SCBF</w:t>
      </w:r>
      <w:r w:rsidRPr="00B7793C">
        <w:rPr>
          <w:sz w:val="24"/>
          <w:szCs w:val="24"/>
        </w:rPr>
        <w:t xml:space="preserve"> meetings</w:t>
      </w:r>
    </w:p>
    <w:p w14:paraId="5463450B" w14:textId="77777777" w:rsidR="008842D1" w:rsidRDefault="008842D1" w:rsidP="008842D1">
      <w:pPr>
        <w:spacing w:after="0"/>
        <w:jc w:val="both"/>
        <w:rPr>
          <w:sz w:val="24"/>
          <w:szCs w:val="24"/>
        </w:rPr>
      </w:pPr>
    </w:p>
    <w:p w14:paraId="3C689F41" w14:textId="489430E0" w:rsidR="008842D1" w:rsidRPr="00E42C8E" w:rsidRDefault="008842D1" w:rsidP="008842D1">
      <w:pPr>
        <w:spacing w:after="0"/>
        <w:jc w:val="both"/>
        <w:rPr>
          <w:b/>
          <w:bCs/>
          <w:sz w:val="24"/>
          <w:szCs w:val="24"/>
        </w:rPr>
      </w:pPr>
      <w:bookmarkStart w:id="1" w:name="_Hlk86679118"/>
      <w:r w:rsidRPr="00E42C8E">
        <w:rPr>
          <w:b/>
          <w:bCs/>
          <w:sz w:val="24"/>
          <w:szCs w:val="24"/>
        </w:rPr>
        <w:t>3.1.6</w:t>
      </w:r>
      <w:r w:rsidRPr="00E42C8E">
        <w:rPr>
          <w:b/>
          <w:bCs/>
          <w:sz w:val="24"/>
          <w:szCs w:val="24"/>
        </w:rPr>
        <w:tab/>
        <w:t xml:space="preserve"> Ensure </w:t>
      </w:r>
      <w:r w:rsidR="00E42C8E" w:rsidRPr="00E42C8E">
        <w:rPr>
          <w:b/>
          <w:bCs/>
          <w:sz w:val="24"/>
          <w:szCs w:val="24"/>
        </w:rPr>
        <w:t>SCBF</w:t>
      </w:r>
      <w:r w:rsidRPr="00E42C8E">
        <w:rPr>
          <w:b/>
          <w:bCs/>
          <w:sz w:val="24"/>
          <w:szCs w:val="24"/>
        </w:rPr>
        <w:t xml:space="preserve"> is accountable</w:t>
      </w:r>
    </w:p>
    <w:bookmarkEnd w:id="1"/>
    <w:p w14:paraId="1E2A2809" w14:textId="77777777" w:rsidR="008842D1" w:rsidRPr="008842D1" w:rsidRDefault="008842D1" w:rsidP="008842D1">
      <w:pPr>
        <w:spacing w:after="0"/>
        <w:jc w:val="both"/>
        <w:rPr>
          <w:sz w:val="24"/>
          <w:szCs w:val="24"/>
        </w:rPr>
      </w:pPr>
    </w:p>
    <w:p w14:paraId="14B242C7" w14:textId="0A46470B" w:rsidR="008842D1" w:rsidRPr="008842D1" w:rsidRDefault="008842D1" w:rsidP="008842D1">
      <w:pPr>
        <w:spacing w:after="0"/>
        <w:jc w:val="both"/>
        <w:rPr>
          <w:sz w:val="24"/>
          <w:szCs w:val="24"/>
        </w:rPr>
      </w:pPr>
      <w:r w:rsidRPr="008842D1">
        <w:rPr>
          <w:sz w:val="24"/>
          <w:szCs w:val="24"/>
        </w:rPr>
        <w:t>You and your co-</w:t>
      </w:r>
      <w:r>
        <w:rPr>
          <w:sz w:val="24"/>
          <w:szCs w:val="24"/>
        </w:rPr>
        <w:t>directors</w:t>
      </w:r>
      <w:r w:rsidRPr="008842D1">
        <w:rPr>
          <w:sz w:val="24"/>
          <w:szCs w:val="24"/>
        </w:rPr>
        <w:t xml:space="preserve"> must comply with statutory accounting and reporting requirements. You should also:</w:t>
      </w:r>
    </w:p>
    <w:p w14:paraId="15B88EAF" w14:textId="77777777" w:rsidR="008842D1" w:rsidRPr="008842D1" w:rsidRDefault="008842D1" w:rsidP="008842D1">
      <w:pPr>
        <w:spacing w:after="0"/>
        <w:jc w:val="both"/>
        <w:rPr>
          <w:sz w:val="24"/>
          <w:szCs w:val="24"/>
        </w:rPr>
      </w:pPr>
    </w:p>
    <w:p w14:paraId="64468080" w14:textId="03C8C8B6" w:rsidR="008842D1" w:rsidRPr="00B03393" w:rsidRDefault="008842D1" w:rsidP="00B03393">
      <w:pPr>
        <w:pStyle w:val="ListParagraph"/>
        <w:numPr>
          <w:ilvl w:val="0"/>
          <w:numId w:val="10"/>
        </w:numPr>
        <w:spacing w:after="0"/>
        <w:jc w:val="both"/>
        <w:rPr>
          <w:sz w:val="24"/>
          <w:szCs w:val="24"/>
        </w:rPr>
      </w:pPr>
      <w:r w:rsidRPr="00B03393">
        <w:rPr>
          <w:sz w:val="24"/>
          <w:szCs w:val="24"/>
        </w:rPr>
        <w:t>be able to demonstrate that your c</w:t>
      </w:r>
      <w:r w:rsidR="00B03393">
        <w:rPr>
          <w:sz w:val="24"/>
          <w:szCs w:val="24"/>
        </w:rPr>
        <w:t>o-operative</w:t>
      </w:r>
      <w:r w:rsidRPr="00B03393">
        <w:rPr>
          <w:sz w:val="24"/>
          <w:szCs w:val="24"/>
        </w:rPr>
        <w:t xml:space="preserve"> is complying with the law, well run and effective</w:t>
      </w:r>
    </w:p>
    <w:p w14:paraId="7FBC9FCA" w14:textId="5721D681" w:rsidR="008842D1" w:rsidRPr="00B03393" w:rsidRDefault="008842D1" w:rsidP="00B03393">
      <w:pPr>
        <w:pStyle w:val="ListParagraph"/>
        <w:numPr>
          <w:ilvl w:val="0"/>
          <w:numId w:val="10"/>
        </w:numPr>
        <w:spacing w:after="0"/>
        <w:jc w:val="both"/>
        <w:rPr>
          <w:sz w:val="24"/>
          <w:szCs w:val="24"/>
        </w:rPr>
      </w:pPr>
      <w:r w:rsidRPr="00B03393">
        <w:rPr>
          <w:sz w:val="24"/>
          <w:szCs w:val="24"/>
        </w:rPr>
        <w:t>ensure appropriate accountability to</w:t>
      </w:r>
      <w:r w:rsidR="009D6FBF">
        <w:rPr>
          <w:sz w:val="24"/>
          <w:szCs w:val="24"/>
        </w:rPr>
        <w:t xml:space="preserve"> SCBF</w:t>
      </w:r>
      <w:r w:rsidRPr="00B03393">
        <w:rPr>
          <w:sz w:val="24"/>
          <w:szCs w:val="24"/>
        </w:rPr>
        <w:t xml:space="preserve"> member</w:t>
      </w:r>
      <w:r w:rsidR="009D6FBF">
        <w:rPr>
          <w:sz w:val="24"/>
          <w:szCs w:val="24"/>
        </w:rPr>
        <w:t>s</w:t>
      </w:r>
    </w:p>
    <w:p w14:paraId="58BCB9C3" w14:textId="52C32716" w:rsidR="00B7793C" w:rsidRPr="00B03393" w:rsidRDefault="008842D1" w:rsidP="00B03393">
      <w:pPr>
        <w:pStyle w:val="ListParagraph"/>
        <w:numPr>
          <w:ilvl w:val="0"/>
          <w:numId w:val="10"/>
        </w:numPr>
        <w:spacing w:after="0"/>
        <w:jc w:val="both"/>
        <w:rPr>
          <w:sz w:val="24"/>
          <w:szCs w:val="24"/>
        </w:rPr>
      </w:pPr>
      <w:r w:rsidRPr="00B03393">
        <w:rPr>
          <w:sz w:val="24"/>
          <w:szCs w:val="24"/>
        </w:rPr>
        <w:t>ensure accountability within the c</w:t>
      </w:r>
      <w:r w:rsidR="009D6FBF">
        <w:rPr>
          <w:sz w:val="24"/>
          <w:szCs w:val="24"/>
        </w:rPr>
        <w:t>o-operative</w:t>
      </w:r>
      <w:r w:rsidRPr="00B03393">
        <w:rPr>
          <w:sz w:val="24"/>
          <w:szCs w:val="24"/>
        </w:rPr>
        <w:t>, particularly where you delegate responsibility for particular tasks or decisions to staff or volunteers</w:t>
      </w:r>
    </w:p>
    <w:p w14:paraId="4113B962" w14:textId="71A1B192" w:rsidR="00B7793C" w:rsidRPr="00B441E6" w:rsidRDefault="00B7793C" w:rsidP="00B7793C">
      <w:pPr>
        <w:spacing w:after="0"/>
        <w:jc w:val="both"/>
        <w:rPr>
          <w:sz w:val="24"/>
          <w:szCs w:val="24"/>
        </w:rPr>
      </w:pPr>
    </w:p>
    <w:p w14:paraId="632622DA" w14:textId="21B9AD3D" w:rsidR="00B441E6" w:rsidRPr="00B441E6" w:rsidRDefault="00B441E6" w:rsidP="00B7793C">
      <w:pPr>
        <w:spacing w:after="0"/>
        <w:jc w:val="both"/>
        <w:rPr>
          <w:b/>
          <w:bCs/>
          <w:sz w:val="24"/>
          <w:szCs w:val="24"/>
        </w:rPr>
      </w:pPr>
      <w:r w:rsidRPr="00B441E6">
        <w:rPr>
          <w:b/>
          <w:bCs/>
          <w:sz w:val="24"/>
          <w:szCs w:val="24"/>
        </w:rPr>
        <w:t>3.1.7</w:t>
      </w:r>
      <w:r w:rsidRPr="00B441E6">
        <w:rPr>
          <w:b/>
          <w:bCs/>
          <w:sz w:val="24"/>
          <w:szCs w:val="24"/>
        </w:rPr>
        <w:tab/>
        <w:t>Useful links</w:t>
      </w:r>
    </w:p>
    <w:p w14:paraId="24CEC86A" w14:textId="2BEB4999" w:rsidR="00B441E6" w:rsidRPr="00B441E6" w:rsidRDefault="00B441E6" w:rsidP="00B7793C">
      <w:pPr>
        <w:spacing w:after="0"/>
        <w:jc w:val="both"/>
        <w:rPr>
          <w:sz w:val="24"/>
          <w:szCs w:val="24"/>
        </w:rPr>
      </w:pPr>
    </w:p>
    <w:p w14:paraId="7C734A2B" w14:textId="348D6F0F" w:rsidR="00B441E6" w:rsidRDefault="00FE0153" w:rsidP="00B7793C">
      <w:pPr>
        <w:spacing w:after="0"/>
        <w:jc w:val="both"/>
        <w:rPr>
          <w:sz w:val="24"/>
          <w:szCs w:val="24"/>
        </w:rPr>
      </w:pPr>
      <w:hyperlink r:id="rId12" w:history="1">
        <w:r w:rsidR="00B441E6" w:rsidRPr="00B441E6">
          <w:rPr>
            <w:color w:val="0000FF"/>
            <w:sz w:val="24"/>
            <w:szCs w:val="24"/>
            <w:u w:val="single"/>
          </w:rPr>
          <w:t>Board responsibilities — NCVO Knowhow</w:t>
        </w:r>
      </w:hyperlink>
    </w:p>
    <w:p w14:paraId="30EA568F" w14:textId="1A1D4B8A" w:rsidR="00B441E6" w:rsidRPr="00B441E6" w:rsidRDefault="00FE0153" w:rsidP="00B7793C">
      <w:pPr>
        <w:spacing w:after="0"/>
        <w:jc w:val="both"/>
        <w:rPr>
          <w:sz w:val="28"/>
          <w:szCs w:val="28"/>
        </w:rPr>
      </w:pPr>
      <w:hyperlink r:id="rId13" w:history="1">
        <w:r w:rsidR="00B441E6" w:rsidRPr="00B441E6">
          <w:rPr>
            <w:color w:val="0000FF"/>
            <w:sz w:val="24"/>
            <w:szCs w:val="24"/>
            <w:u w:val="single"/>
          </w:rPr>
          <w:t>Scottish Council for Voluntary Organisations (scvo.scot)</w:t>
        </w:r>
      </w:hyperlink>
    </w:p>
    <w:p w14:paraId="56F27BAC" w14:textId="77777777" w:rsidR="00B441E6" w:rsidRPr="00B441E6" w:rsidRDefault="00B441E6" w:rsidP="00B7793C">
      <w:pPr>
        <w:spacing w:after="0"/>
        <w:jc w:val="both"/>
        <w:rPr>
          <w:sz w:val="24"/>
          <w:szCs w:val="24"/>
        </w:rPr>
      </w:pPr>
    </w:p>
    <w:p w14:paraId="656F2766" w14:textId="4D7ED9E6" w:rsidR="00F91C30" w:rsidRPr="00FA5509" w:rsidRDefault="00C94BB4" w:rsidP="00242960">
      <w:pPr>
        <w:jc w:val="both"/>
        <w:rPr>
          <w:b/>
          <w:bCs/>
          <w:sz w:val="24"/>
          <w:szCs w:val="24"/>
        </w:rPr>
      </w:pPr>
      <w:r w:rsidRPr="00FA5509">
        <w:rPr>
          <w:b/>
          <w:bCs/>
          <w:sz w:val="24"/>
          <w:szCs w:val="24"/>
        </w:rPr>
        <w:t>3.</w:t>
      </w:r>
      <w:r w:rsidR="00B10E45">
        <w:rPr>
          <w:b/>
          <w:bCs/>
          <w:sz w:val="24"/>
          <w:szCs w:val="24"/>
        </w:rPr>
        <w:t>2</w:t>
      </w:r>
      <w:r w:rsidRPr="00FA5509">
        <w:rPr>
          <w:b/>
          <w:bCs/>
          <w:sz w:val="24"/>
          <w:szCs w:val="24"/>
        </w:rPr>
        <w:tab/>
      </w:r>
      <w:r w:rsidR="00E14BD3" w:rsidRPr="00FA5509">
        <w:rPr>
          <w:b/>
          <w:bCs/>
          <w:sz w:val="24"/>
          <w:szCs w:val="24"/>
        </w:rPr>
        <w:t>SCBF officers</w:t>
      </w:r>
      <w:r w:rsidR="00695524" w:rsidRPr="00FA5509">
        <w:rPr>
          <w:b/>
          <w:bCs/>
          <w:sz w:val="24"/>
          <w:szCs w:val="24"/>
        </w:rPr>
        <w:t xml:space="preserve"> and Staff</w:t>
      </w:r>
    </w:p>
    <w:p w14:paraId="363494BA" w14:textId="3A9C88D6" w:rsidR="00E14BD3" w:rsidRDefault="00E14BD3" w:rsidP="00242960">
      <w:pPr>
        <w:jc w:val="both"/>
        <w:rPr>
          <w:sz w:val="24"/>
          <w:szCs w:val="24"/>
        </w:rPr>
      </w:pPr>
      <w:r>
        <w:rPr>
          <w:sz w:val="24"/>
          <w:szCs w:val="24"/>
        </w:rPr>
        <w:t>The current officers for SCBF elected at the 2021 AGM are,</w:t>
      </w:r>
    </w:p>
    <w:p w14:paraId="76FED0CB" w14:textId="776C1F50" w:rsidR="00E14BD3" w:rsidRPr="009F79D4" w:rsidRDefault="00E14BD3" w:rsidP="00242960">
      <w:pPr>
        <w:jc w:val="both"/>
        <w:rPr>
          <w:b/>
          <w:bCs/>
          <w:sz w:val="24"/>
          <w:szCs w:val="24"/>
        </w:rPr>
      </w:pPr>
      <w:r w:rsidRPr="009F79D4">
        <w:rPr>
          <w:b/>
          <w:bCs/>
          <w:sz w:val="24"/>
          <w:szCs w:val="24"/>
        </w:rPr>
        <w:t>Chair – Chris Bunyan</w:t>
      </w:r>
      <w:r w:rsidR="008C1D5E" w:rsidRPr="009F79D4">
        <w:rPr>
          <w:b/>
          <w:bCs/>
          <w:sz w:val="24"/>
          <w:szCs w:val="24"/>
        </w:rPr>
        <w:t xml:space="preserve"> </w:t>
      </w:r>
    </w:p>
    <w:p w14:paraId="2877C061" w14:textId="20A55565" w:rsidR="008C1D5E" w:rsidRDefault="008C1D5E" w:rsidP="00242960">
      <w:pPr>
        <w:jc w:val="both"/>
        <w:rPr>
          <w:sz w:val="24"/>
          <w:szCs w:val="24"/>
        </w:rPr>
      </w:pPr>
      <w:r>
        <w:rPr>
          <w:sz w:val="24"/>
          <w:szCs w:val="24"/>
        </w:rPr>
        <w:t xml:space="preserve">Email – </w:t>
      </w:r>
      <w:hyperlink r:id="rId14" w:history="1">
        <w:r w:rsidRPr="00CB1CE4">
          <w:rPr>
            <w:rStyle w:val="Hyperlink"/>
            <w:sz w:val="24"/>
            <w:szCs w:val="24"/>
          </w:rPr>
          <w:t>shetlandcommunitybenefitfund@outlook.com</w:t>
        </w:r>
      </w:hyperlink>
      <w:r>
        <w:rPr>
          <w:sz w:val="24"/>
          <w:szCs w:val="24"/>
        </w:rPr>
        <w:t xml:space="preserve"> or Telephone - </w:t>
      </w:r>
      <w:r w:rsidR="009F79D4" w:rsidRPr="009F79D4">
        <w:rPr>
          <w:sz w:val="24"/>
          <w:szCs w:val="24"/>
        </w:rPr>
        <w:t>07880 590 331</w:t>
      </w:r>
    </w:p>
    <w:p w14:paraId="5285A736" w14:textId="4988C8AC" w:rsidR="00E14BD3" w:rsidRPr="004F26F6" w:rsidRDefault="00E14BD3" w:rsidP="00242960">
      <w:pPr>
        <w:jc w:val="both"/>
        <w:rPr>
          <w:b/>
          <w:bCs/>
          <w:sz w:val="24"/>
          <w:szCs w:val="24"/>
        </w:rPr>
      </w:pPr>
      <w:r w:rsidRPr="004F26F6">
        <w:rPr>
          <w:b/>
          <w:bCs/>
          <w:sz w:val="24"/>
          <w:szCs w:val="24"/>
        </w:rPr>
        <w:t>Vice-Chair – John Dally</w:t>
      </w:r>
    </w:p>
    <w:p w14:paraId="36B7CDED" w14:textId="14033B26" w:rsidR="009F79D4" w:rsidRDefault="009F79D4" w:rsidP="00242960">
      <w:pPr>
        <w:jc w:val="both"/>
        <w:rPr>
          <w:sz w:val="24"/>
          <w:szCs w:val="24"/>
        </w:rPr>
      </w:pPr>
      <w:r>
        <w:rPr>
          <w:sz w:val="24"/>
          <w:szCs w:val="24"/>
        </w:rPr>
        <w:t xml:space="preserve">Email - </w:t>
      </w:r>
      <w:hyperlink r:id="rId15" w:history="1">
        <w:r w:rsidR="00065380" w:rsidRPr="00CB1CE4">
          <w:rPr>
            <w:rStyle w:val="Hyperlink"/>
            <w:sz w:val="24"/>
            <w:szCs w:val="24"/>
          </w:rPr>
          <w:t>Jaydeewhalsay166@gmail.com</w:t>
        </w:r>
      </w:hyperlink>
      <w:r w:rsidR="00065380">
        <w:rPr>
          <w:sz w:val="24"/>
          <w:szCs w:val="24"/>
        </w:rPr>
        <w:t xml:space="preserve"> or Telephone - </w:t>
      </w:r>
      <w:r w:rsidR="00913711" w:rsidRPr="00913711">
        <w:rPr>
          <w:sz w:val="24"/>
          <w:szCs w:val="24"/>
        </w:rPr>
        <w:t>07780 926 072</w:t>
      </w:r>
    </w:p>
    <w:p w14:paraId="32414442" w14:textId="6D35AD60" w:rsidR="00E14BD3" w:rsidRPr="004F26F6" w:rsidRDefault="00E14BD3" w:rsidP="00242960">
      <w:pPr>
        <w:jc w:val="both"/>
        <w:rPr>
          <w:b/>
          <w:bCs/>
          <w:sz w:val="24"/>
          <w:szCs w:val="24"/>
        </w:rPr>
      </w:pPr>
      <w:r w:rsidRPr="004F26F6">
        <w:rPr>
          <w:b/>
          <w:bCs/>
          <w:sz w:val="24"/>
          <w:szCs w:val="24"/>
        </w:rPr>
        <w:t>Secretary – Neville Martin</w:t>
      </w:r>
    </w:p>
    <w:p w14:paraId="48E84AD2" w14:textId="5A1296AD" w:rsidR="00913711" w:rsidRDefault="00913711" w:rsidP="00242960">
      <w:pPr>
        <w:jc w:val="both"/>
        <w:rPr>
          <w:sz w:val="24"/>
          <w:szCs w:val="24"/>
        </w:rPr>
      </w:pPr>
      <w:r>
        <w:rPr>
          <w:sz w:val="24"/>
          <w:szCs w:val="24"/>
        </w:rPr>
        <w:t xml:space="preserve">Email - </w:t>
      </w:r>
      <w:hyperlink r:id="rId16" w:history="1">
        <w:r w:rsidR="009C19E4" w:rsidRPr="00CB1CE4">
          <w:rPr>
            <w:rStyle w:val="Hyperlink"/>
            <w:sz w:val="24"/>
            <w:szCs w:val="24"/>
          </w:rPr>
          <w:t>martinneville@btconnect.com</w:t>
        </w:r>
      </w:hyperlink>
      <w:r w:rsidR="009C19E4">
        <w:rPr>
          <w:sz w:val="24"/>
          <w:szCs w:val="24"/>
        </w:rPr>
        <w:t xml:space="preserve"> or Telephone - </w:t>
      </w:r>
      <w:r w:rsidR="00ED1699" w:rsidRPr="00ED1699">
        <w:rPr>
          <w:sz w:val="24"/>
          <w:szCs w:val="24"/>
        </w:rPr>
        <w:t>07769 963 425</w:t>
      </w:r>
    </w:p>
    <w:p w14:paraId="4A17D3EC" w14:textId="07DA00FE" w:rsidR="00695524" w:rsidRPr="004F26F6" w:rsidRDefault="00E14BD3" w:rsidP="00242960">
      <w:pPr>
        <w:jc w:val="both"/>
        <w:rPr>
          <w:b/>
          <w:bCs/>
          <w:sz w:val="24"/>
          <w:szCs w:val="24"/>
        </w:rPr>
      </w:pPr>
      <w:r w:rsidRPr="004F26F6">
        <w:rPr>
          <w:b/>
          <w:bCs/>
          <w:sz w:val="24"/>
          <w:szCs w:val="24"/>
        </w:rPr>
        <w:lastRenderedPageBreak/>
        <w:t xml:space="preserve">Treasurer </w:t>
      </w:r>
      <w:r w:rsidR="00695524" w:rsidRPr="004F26F6">
        <w:rPr>
          <w:b/>
          <w:bCs/>
          <w:sz w:val="24"/>
          <w:szCs w:val="24"/>
        </w:rPr>
        <w:t>–</w:t>
      </w:r>
      <w:r w:rsidRPr="004F26F6">
        <w:rPr>
          <w:b/>
          <w:bCs/>
          <w:sz w:val="24"/>
          <w:szCs w:val="24"/>
        </w:rPr>
        <w:t xml:space="preserve"> </w:t>
      </w:r>
      <w:r w:rsidR="00695524" w:rsidRPr="004F26F6">
        <w:rPr>
          <w:b/>
          <w:bCs/>
          <w:sz w:val="24"/>
          <w:szCs w:val="24"/>
        </w:rPr>
        <w:t>Aileen Brown</w:t>
      </w:r>
    </w:p>
    <w:p w14:paraId="159D9E1D" w14:textId="6EBA5907" w:rsidR="00ED1699" w:rsidRDefault="00ED1699" w:rsidP="00242960">
      <w:pPr>
        <w:jc w:val="both"/>
        <w:rPr>
          <w:sz w:val="24"/>
          <w:szCs w:val="24"/>
        </w:rPr>
      </w:pPr>
      <w:r>
        <w:rPr>
          <w:sz w:val="24"/>
          <w:szCs w:val="24"/>
        </w:rPr>
        <w:t xml:space="preserve">Email - </w:t>
      </w:r>
      <w:hyperlink r:id="rId17" w:history="1">
        <w:r w:rsidR="0089656B" w:rsidRPr="00CB1CE4">
          <w:rPr>
            <w:rStyle w:val="Hyperlink"/>
            <w:sz w:val="24"/>
            <w:szCs w:val="24"/>
          </w:rPr>
          <w:t>medzet@aol.com</w:t>
        </w:r>
      </w:hyperlink>
      <w:r w:rsidR="0089656B">
        <w:rPr>
          <w:sz w:val="24"/>
          <w:szCs w:val="24"/>
        </w:rPr>
        <w:t xml:space="preserve"> or Telephone - </w:t>
      </w:r>
      <w:r w:rsidR="004F26F6" w:rsidRPr="004F26F6">
        <w:rPr>
          <w:sz w:val="24"/>
          <w:szCs w:val="24"/>
        </w:rPr>
        <w:t>07483 299 646</w:t>
      </w:r>
    </w:p>
    <w:p w14:paraId="5F7912F4" w14:textId="7DF64CD6" w:rsidR="00695524" w:rsidRDefault="00695524" w:rsidP="00242960">
      <w:pPr>
        <w:jc w:val="both"/>
        <w:rPr>
          <w:sz w:val="24"/>
          <w:szCs w:val="24"/>
        </w:rPr>
      </w:pPr>
      <w:r>
        <w:rPr>
          <w:sz w:val="24"/>
          <w:szCs w:val="24"/>
        </w:rPr>
        <w:t>SCBF ha</w:t>
      </w:r>
      <w:r w:rsidR="0073616A">
        <w:rPr>
          <w:sz w:val="24"/>
          <w:szCs w:val="24"/>
        </w:rPr>
        <w:t>s</w:t>
      </w:r>
      <w:r>
        <w:rPr>
          <w:sz w:val="24"/>
          <w:szCs w:val="24"/>
        </w:rPr>
        <w:t xml:space="preserve"> one paid staff member employed on a part-time self-employed basis.  </w:t>
      </w:r>
      <w:r w:rsidR="00807E4F">
        <w:rPr>
          <w:sz w:val="24"/>
          <w:szCs w:val="24"/>
        </w:rPr>
        <w:t xml:space="preserve">Eleanor Gear, Administration Officer, is contracted for 20 hours per week until June 2024. </w:t>
      </w:r>
      <w:r w:rsidR="00936F56">
        <w:rPr>
          <w:sz w:val="24"/>
          <w:szCs w:val="24"/>
        </w:rPr>
        <w:t xml:space="preserve"> The Administration Officer is responsible for the day-to-day operation of the AGS and </w:t>
      </w:r>
      <w:r w:rsidR="001B4F14">
        <w:rPr>
          <w:sz w:val="24"/>
          <w:szCs w:val="24"/>
        </w:rPr>
        <w:t>SCBF administration.</w:t>
      </w:r>
    </w:p>
    <w:p w14:paraId="6CEEB223" w14:textId="5E04490F" w:rsidR="004F26F6" w:rsidRDefault="004F26F6" w:rsidP="00242960">
      <w:pPr>
        <w:jc w:val="both"/>
        <w:rPr>
          <w:sz w:val="24"/>
          <w:szCs w:val="24"/>
        </w:rPr>
      </w:pPr>
      <w:r>
        <w:rPr>
          <w:sz w:val="24"/>
          <w:szCs w:val="24"/>
        </w:rPr>
        <w:t xml:space="preserve">Email – </w:t>
      </w:r>
      <w:hyperlink r:id="rId18" w:history="1">
        <w:r w:rsidRPr="00CB1CE4">
          <w:rPr>
            <w:rStyle w:val="Hyperlink"/>
            <w:sz w:val="24"/>
            <w:szCs w:val="24"/>
          </w:rPr>
          <w:t>admin@scbf.org.uk</w:t>
        </w:r>
      </w:hyperlink>
      <w:r>
        <w:rPr>
          <w:sz w:val="24"/>
          <w:szCs w:val="24"/>
        </w:rPr>
        <w:t xml:space="preserve"> or Telephone </w:t>
      </w:r>
      <w:r w:rsidR="001E0A27">
        <w:rPr>
          <w:sz w:val="24"/>
          <w:szCs w:val="24"/>
        </w:rPr>
        <w:t>–</w:t>
      </w:r>
      <w:r>
        <w:rPr>
          <w:sz w:val="24"/>
          <w:szCs w:val="24"/>
        </w:rPr>
        <w:t xml:space="preserve"> </w:t>
      </w:r>
      <w:r w:rsidR="001E0A27">
        <w:rPr>
          <w:sz w:val="24"/>
          <w:szCs w:val="24"/>
        </w:rPr>
        <w:t>07538 417 175</w:t>
      </w:r>
    </w:p>
    <w:p w14:paraId="52E1090B" w14:textId="69DD22CE" w:rsidR="001357D9" w:rsidRPr="008064E9" w:rsidRDefault="00623904" w:rsidP="00242960">
      <w:pPr>
        <w:jc w:val="both"/>
        <w:rPr>
          <w:b/>
          <w:bCs/>
          <w:sz w:val="24"/>
          <w:szCs w:val="24"/>
        </w:rPr>
      </w:pPr>
      <w:r>
        <w:rPr>
          <w:b/>
          <w:bCs/>
          <w:sz w:val="24"/>
          <w:szCs w:val="24"/>
        </w:rPr>
        <w:t>3.</w:t>
      </w:r>
      <w:r w:rsidR="00B10E45">
        <w:rPr>
          <w:b/>
          <w:bCs/>
          <w:sz w:val="24"/>
          <w:szCs w:val="24"/>
        </w:rPr>
        <w:t>3</w:t>
      </w:r>
      <w:r>
        <w:rPr>
          <w:b/>
          <w:bCs/>
          <w:sz w:val="24"/>
          <w:szCs w:val="24"/>
        </w:rPr>
        <w:tab/>
      </w:r>
      <w:r w:rsidR="001357D9" w:rsidRPr="008064E9">
        <w:rPr>
          <w:b/>
          <w:bCs/>
          <w:sz w:val="24"/>
          <w:szCs w:val="24"/>
        </w:rPr>
        <w:t>SCBF membership</w:t>
      </w:r>
      <w:r w:rsidR="006F63D8">
        <w:rPr>
          <w:b/>
          <w:bCs/>
          <w:sz w:val="24"/>
          <w:szCs w:val="24"/>
        </w:rPr>
        <w:t xml:space="preserve"> and share certificate</w:t>
      </w:r>
    </w:p>
    <w:p w14:paraId="7A071A33" w14:textId="194EBD7D" w:rsidR="001357D9" w:rsidRDefault="001357D9" w:rsidP="00242960">
      <w:pPr>
        <w:jc w:val="both"/>
        <w:rPr>
          <w:sz w:val="24"/>
          <w:szCs w:val="24"/>
        </w:rPr>
      </w:pPr>
      <w:r>
        <w:rPr>
          <w:sz w:val="24"/>
          <w:szCs w:val="24"/>
        </w:rPr>
        <w:t>On election to SCBF, directors are asked to complete and return a membership form along with a one-off £1.00 membership fee.  Once received, SCBF will issue a share certificate to the director.</w:t>
      </w:r>
      <w:r w:rsidR="006926EB">
        <w:rPr>
          <w:sz w:val="24"/>
          <w:szCs w:val="24"/>
        </w:rPr>
        <w:t xml:space="preserve">  Members remain so for their lifetime unless they express in writing to SCBF that they no longer wish to be a member.  </w:t>
      </w:r>
    </w:p>
    <w:p w14:paraId="43FD62F5" w14:textId="3A8A550C" w:rsidR="000B0298" w:rsidRPr="00693D82" w:rsidRDefault="00E05E07" w:rsidP="00242960">
      <w:pPr>
        <w:jc w:val="both"/>
        <w:rPr>
          <w:b/>
          <w:bCs/>
          <w:sz w:val="24"/>
          <w:szCs w:val="24"/>
        </w:rPr>
      </w:pPr>
      <w:r>
        <w:rPr>
          <w:b/>
          <w:bCs/>
          <w:sz w:val="24"/>
          <w:szCs w:val="24"/>
        </w:rPr>
        <w:t>3.</w:t>
      </w:r>
      <w:r w:rsidR="00B10E45">
        <w:rPr>
          <w:b/>
          <w:bCs/>
          <w:sz w:val="24"/>
          <w:szCs w:val="24"/>
        </w:rPr>
        <w:t>4</w:t>
      </w:r>
      <w:r>
        <w:rPr>
          <w:b/>
          <w:bCs/>
          <w:sz w:val="24"/>
          <w:szCs w:val="24"/>
        </w:rPr>
        <w:tab/>
      </w:r>
      <w:r w:rsidR="007A3EC0">
        <w:rPr>
          <w:b/>
          <w:bCs/>
          <w:sz w:val="24"/>
          <w:szCs w:val="24"/>
        </w:rPr>
        <w:t>Directors meetings</w:t>
      </w:r>
      <w:r w:rsidR="000B0298" w:rsidRPr="00693D82">
        <w:rPr>
          <w:b/>
          <w:bCs/>
          <w:sz w:val="24"/>
          <w:szCs w:val="24"/>
        </w:rPr>
        <w:t xml:space="preserve"> </w:t>
      </w:r>
    </w:p>
    <w:p w14:paraId="67E05D64" w14:textId="50D86F50" w:rsidR="000B0298" w:rsidRDefault="00F2276D" w:rsidP="00242960">
      <w:pPr>
        <w:jc w:val="both"/>
        <w:rPr>
          <w:sz w:val="24"/>
          <w:szCs w:val="24"/>
        </w:rPr>
      </w:pPr>
      <w:r>
        <w:rPr>
          <w:sz w:val="24"/>
          <w:szCs w:val="24"/>
        </w:rPr>
        <w:t>S</w:t>
      </w:r>
      <w:r w:rsidR="00F34E14">
        <w:rPr>
          <w:sz w:val="24"/>
          <w:szCs w:val="24"/>
        </w:rPr>
        <w:t>CBF meet on the second Wednesday of each month</w:t>
      </w:r>
      <w:r w:rsidR="00E80E7E">
        <w:rPr>
          <w:sz w:val="24"/>
          <w:szCs w:val="24"/>
        </w:rPr>
        <w:t xml:space="preserve">, currently via Zoom.  Meetings are scheduled to take no longer than 1.5 hours.  The agenda, list of papers and meeting invite are sent to directors 1 week prior to the meeting.  </w:t>
      </w:r>
      <w:r w:rsidR="002F6C91">
        <w:rPr>
          <w:sz w:val="24"/>
          <w:szCs w:val="24"/>
        </w:rPr>
        <w:t>The aim is for</w:t>
      </w:r>
      <w:r w:rsidR="00D34DCA">
        <w:rPr>
          <w:sz w:val="24"/>
          <w:szCs w:val="24"/>
        </w:rPr>
        <w:t xml:space="preserve"> any</w:t>
      </w:r>
      <w:r w:rsidR="002F6C91">
        <w:rPr>
          <w:sz w:val="24"/>
          <w:szCs w:val="24"/>
        </w:rPr>
        <w:t xml:space="preserve"> pre-meeting preparation of reading papers</w:t>
      </w:r>
      <w:r w:rsidR="00D34DCA">
        <w:rPr>
          <w:sz w:val="24"/>
          <w:szCs w:val="24"/>
        </w:rPr>
        <w:t xml:space="preserve"> etc.</w:t>
      </w:r>
      <w:r w:rsidR="002F6C91">
        <w:rPr>
          <w:sz w:val="24"/>
          <w:szCs w:val="24"/>
        </w:rPr>
        <w:t xml:space="preserve"> to take no longer than half an hour.</w:t>
      </w:r>
      <w:r w:rsidR="007A3EC0">
        <w:rPr>
          <w:sz w:val="24"/>
          <w:szCs w:val="24"/>
        </w:rPr>
        <w:t xml:space="preserve">  Please prepare by reading the papers prior to the meeting.</w:t>
      </w:r>
    </w:p>
    <w:p w14:paraId="2096866B" w14:textId="4162C74C" w:rsidR="00723CCE" w:rsidRDefault="00723CCE" w:rsidP="00242960">
      <w:pPr>
        <w:jc w:val="both"/>
        <w:rPr>
          <w:sz w:val="24"/>
          <w:szCs w:val="24"/>
        </w:rPr>
      </w:pPr>
      <w:r>
        <w:rPr>
          <w:sz w:val="24"/>
          <w:szCs w:val="24"/>
        </w:rPr>
        <w:t xml:space="preserve">Only papers which are marked confidential or expressed as being confidential must be kept confidential.  </w:t>
      </w:r>
    </w:p>
    <w:p w14:paraId="1B8746BB" w14:textId="0A8F0691" w:rsidR="007A3EC0" w:rsidRDefault="007A3EC0" w:rsidP="00242960">
      <w:pPr>
        <w:jc w:val="both"/>
        <w:rPr>
          <w:sz w:val="24"/>
          <w:szCs w:val="24"/>
        </w:rPr>
      </w:pPr>
      <w:r>
        <w:rPr>
          <w:sz w:val="24"/>
          <w:szCs w:val="24"/>
        </w:rPr>
        <w:t>If you are unable to attend the monthly meeting please send apologies to the administration officer</w:t>
      </w:r>
      <w:r w:rsidR="005B18C6">
        <w:rPr>
          <w:sz w:val="24"/>
          <w:szCs w:val="24"/>
        </w:rPr>
        <w:t xml:space="preserve"> – </w:t>
      </w:r>
      <w:hyperlink r:id="rId19" w:history="1">
        <w:r w:rsidR="005B18C6" w:rsidRPr="00B22951">
          <w:rPr>
            <w:rStyle w:val="Hyperlink"/>
            <w:sz w:val="24"/>
            <w:szCs w:val="24"/>
          </w:rPr>
          <w:t>admin@scbf.org.uk</w:t>
        </w:r>
      </w:hyperlink>
      <w:r w:rsidR="005B18C6">
        <w:rPr>
          <w:sz w:val="24"/>
          <w:szCs w:val="24"/>
        </w:rPr>
        <w:t xml:space="preserve"> </w:t>
      </w:r>
      <w:r w:rsidR="003727FC">
        <w:rPr>
          <w:sz w:val="24"/>
          <w:szCs w:val="24"/>
        </w:rPr>
        <w:t xml:space="preserve">or Chair – </w:t>
      </w:r>
      <w:hyperlink r:id="rId20" w:history="1">
        <w:r w:rsidR="003727FC" w:rsidRPr="005231F8">
          <w:rPr>
            <w:rStyle w:val="Hyperlink"/>
            <w:sz w:val="24"/>
            <w:szCs w:val="24"/>
          </w:rPr>
          <w:t>shetlandcommunitybenefitfund@outlook.com</w:t>
        </w:r>
      </w:hyperlink>
      <w:r w:rsidR="003727FC">
        <w:rPr>
          <w:sz w:val="24"/>
          <w:szCs w:val="24"/>
        </w:rPr>
        <w:t xml:space="preserve"> </w:t>
      </w:r>
    </w:p>
    <w:p w14:paraId="54D43750" w14:textId="1FC171AF" w:rsidR="00D34DCA" w:rsidRPr="00D34DCA" w:rsidRDefault="00E05E07" w:rsidP="00242960">
      <w:pPr>
        <w:jc w:val="both"/>
        <w:rPr>
          <w:b/>
          <w:bCs/>
          <w:sz w:val="24"/>
          <w:szCs w:val="24"/>
        </w:rPr>
      </w:pPr>
      <w:r>
        <w:rPr>
          <w:b/>
          <w:bCs/>
          <w:sz w:val="24"/>
          <w:szCs w:val="24"/>
        </w:rPr>
        <w:t>3.</w:t>
      </w:r>
      <w:r w:rsidR="00B10E45">
        <w:rPr>
          <w:b/>
          <w:bCs/>
          <w:sz w:val="24"/>
          <w:szCs w:val="24"/>
        </w:rPr>
        <w:t>5</w:t>
      </w:r>
      <w:r>
        <w:rPr>
          <w:b/>
          <w:bCs/>
          <w:sz w:val="24"/>
          <w:szCs w:val="24"/>
        </w:rPr>
        <w:tab/>
      </w:r>
      <w:r w:rsidR="00D34DCA" w:rsidRPr="00D34DCA">
        <w:rPr>
          <w:b/>
          <w:bCs/>
          <w:sz w:val="24"/>
          <w:szCs w:val="24"/>
        </w:rPr>
        <w:t>Sub-groups</w:t>
      </w:r>
    </w:p>
    <w:p w14:paraId="598457DB" w14:textId="6BEE4A72" w:rsidR="00F71387" w:rsidRDefault="00693D82" w:rsidP="00242960">
      <w:pPr>
        <w:jc w:val="both"/>
        <w:rPr>
          <w:sz w:val="24"/>
          <w:szCs w:val="24"/>
        </w:rPr>
      </w:pPr>
      <w:r>
        <w:rPr>
          <w:sz w:val="24"/>
          <w:szCs w:val="24"/>
        </w:rPr>
        <w:t xml:space="preserve">There may be times when you will be asked to join a sub-group working on a particular piece of work.  </w:t>
      </w:r>
      <w:r w:rsidR="00D34DCA">
        <w:rPr>
          <w:sz w:val="24"/>
          <w:szCs w:val="24"/>
        </w:rPr>
        <w:t xml:space="preserve">This may be a topic of particular interest to you or where you have a specific </w:t>
      </w:r>
      <w:r w:rsidR="00EB5D93">
        <w:rPr>
          <w:sz w:val="24"/>
          <w:szCs w:val="24"/>
        </w:rPr>
        <w:t>skill which could assist in the work.</w:t>
      </w:r>
    </w:p>
    <w:p w14:paraId="0E841E07" w14:textId="4E3F4FED" w:rsidR="001357D9" w:rsidRPr="003422AC" w:rsidRDefault="00E05E07" w:rsidP="001357D9">
      <w:pPr>
        <w:jc w:val="both"/>
        <w:rPr>
          <w:b/>
          <w:bCs/>
          <w:sz w:val="24"/>
          <w:szCs w:val="24"/>
        </w:rPr>
      </w:pPr>
      <w:r>
        <w:rPr>
          <w:b/>
          <w:bCs/>
          <w:sz w:val="24"/>
          <w:szCs w:val="24"/>
        </w:rPr>
        <w:t>3.</w:t>
      </w:r>
      <w:r w:rsidR="00B10E45">
        <w:rPr>
          <w:b/>
          <w:bCs/>
          <w:sz w:val="24"/>
          <w:szCs w:val="24"/>
        </w:rPr>
        <w:t>6</w:t>
      </w:r>
      <w:r>
        <w:rPr>
          <w:b/>
          <w:bCs/>
          <w:sz w:val="24"/>
          <w:szCs w:val="24"/>
        </w:rPr>
        <w:tab/>
      </w:r>
      <w:r w:rsidR="001357D9" w:rsidRPr="003422AC">
        <w:rPr>
          <w:b/>
          <w:bCs/>
          <w:sz w:val="24"/>
          <w:szCs w:val="24"/>
        </w:rPr>
        <w:t>Skills audit</w:t>
      </w:r>
    </w:p>
    <w:p w14:paraId="7D80ADF5" w14:textId="2FAADEAB" w:rsidR="001357D9" w:rsidRDefault="001357D9" w:rsidP="001357D9">
      <w:pPr>
        <w:jc w:val="both"/>
        <w:rPr>
          <w:sz w:val="24"/>
          <w:szCs w:val="24"/>
        </w:rPr>
      </w:pPr>
      <w:r>
        <w:rPr>
          <w:sz w:val="24"/>
          <w:szCs w:val="24"/>
        </w:rPr>
        <w:t xml:space="preserve">Following formal election, you will be sent a request to </w:t>
      </w:r>
      <w:r w:rsidR="005D5B57">
        <w:rPr>
          <w:sz w:val="24"/>
          <w:szCs w:val="24"/>
        </w:rPr>
        <w:t>supply your professional</w:t>
      </w:r>
      <w:r w:rsidR="008A6C1C">
        <w:rPr>
          <w:sz w:val="24"/>
          <w:szCs w:val="24"/>
        </w:rPr>
        <w:t xml:space="preserve"> and educational skills information to be added to a </w:t>
      </w:r>
      <w:r>
        <w:rPr>
          <w:sz w:val="24"/>
          <w:szCs w:val="24"/>
        </w:rPr>
        <w:t>skills audit spreadsheet.  Successful boards recognise and utilise the skills of their members where it</w:t>
      </w:r>
      <w:r w:rsidR="005D5B57">
        <w:rPr>
          <w:sz w:val="24"/>
          <w:szCs w:val="24"/>
        </w:rPr>
        <w:t xml:space="preserve"> is</w:t>
      </w:r>
      <w:r>
        <w:rPr>
          <w:sz w:val="24"/>
          <w:szCs w:val="24"/>
        </w:rPr>
        <w:t xml:space="preserve"> appropriate to do so.  The skills audit also highlights where external advice may need to be sought.</w:t>
      </w:r>
    </w:p>
    <w:p w14:paraId="492D0549" w14:textId="4B24EFFE" w:rsidR="00F71387" w:rsidRPr="00C2464A" w:rsidRDefault="00E05E07" w:rsidP="001357D9">
      <w:pPr>
        <w:jc w:val="both"/>
        <w:rPr>
          <w:b/>
          <w:bCs/>
          <w:sz w:val="24"/>
          <w:szCs w:val="24"/>
        </w:rPr>
      </w:pPr>
      <w:r w:rsidRPr="00C2464A">
        <w:rPr>
          <w:b/>
          <w:bCs/>
          <w:sz w:val="24"/>
          <w:szCs w:val="24"/>
        </w:rPr>
        <w:t>3.</w:t>
      </w:r>
      <w:r w:rsidR="00B10E45">
        <w:rPr>
          <w:b/>
          <w:bCs/>
          <w:sz w:val="24"/>
          <w:szCs w:val="24"/>
        </w:rPr>
        <w:t>7</w:t>
      </w:r>
      <w:r w:rsidRPr="00C2464A">
        <w:rPr>
          <w:b/>
          <w:bCs/>
          <w:sz w:val="24"/>
          <w:szCs w:val="24"/>
        </w:rPr>
        <w:tab/>
      </w:r>
      <w:r w:rsidR="00F71387" w:rsidRPr="00C2464A">
        <w:rPr>
          <w:b/>
          <w:bCs/>
          <w:sz w:val="24"/>
          <w:szCs w:val="24"/>
        </w:rPr>
        <w:t>Training</w:t>
      </w:r>
    </w:p>
    <w:p w14:paraId="0624228D" w14:textId="563DE443" w:rsidR="00F71387" w:rsidRDefault="00F71387" w:rsidP="001357D9">
      <w:pPr>
        <w:jc w:val="both"/>
        <w:rPr>
          <w:sz w:val="24"/>
          <w:szCs w:val="24"/>
        </w:rPr>
      </w:pPr>
      <w:r>
        <w:rPr>
          <w:sz w:val="24"/>
          <w:szCs w:val="24"/>
        </w:rPr>
        <w:t xml:space="preserve">Directors are requested to undertake the </w:t>
      </w:r>
      <w:hyperlink r:id="rId21" w:history="1">
        <w:r w:rsidR="00595DC5" w:rsidRPr="00DC0E05">
          <w:rPr>
            <w:rStyle w:val="Hyperlink"/>
            <w:sz w:val="24"/>
            <w:szCs w:val="24"/>
          </w:rPr>
          <w:t>A</w:t>
        </w:r>
        <w:r w:rsidRPr="00DC0E05">
          <w:rPr>
            <w:rStyle w:val="Hyperlink"/>
            <w:sz w:val="24"/>
            <w:szCs w:val="24"/>
          </w:rPr>
          <w:t>CAS</w:t>
        </w:r>
        <w:r w:rsidR="00595DC5" w:rsidRPr="00DC0E05">
          <w:rPr>
            <w:rStyle w:val="Hyperlink"/>
            <w:sz w:val="24"/>
            <w:szCs w:val="24"/>
          </w:rPr>
          <w:t xml:space="preserve"> Equality and Diversity online training</w:t>
        </w:r>
        <w:r w:rsidR="00C2464A" w:rsidRPr="00DC0E05">
          <w:rPr>
            <w:rStyle w:val="Hyperlink"/>
            <w:sz w:val="24"/>
            <w:szCs w:val="24"/>
          </w:rPr>
          <w:t>.</w:t>
        </w:r>
      </w:hyperlink>
      <w:r>
        <w:rPr>
          <w:sz w:val="24"/>
          <w:szCs w:val="24"/>
        </w:rPr>
        <w:t xml:space="preserve"> </w:t>
      </w:r>
      <w:r w:rsidR="006F63D8">
        <w:rPr>
          <w:sz w:val="24"/>
          <w:szCs w:val="24"/>
        </w:rPr>
        <w:t>On completion, the certificate should be sent to the administration officer who</w:t>
      </w:r>
      <w:r w:rsidR="00757834">
        <w:rPr>
          <w:sz w:val="24"/>
          <w:szCs w:val="24"/>
        </w:rPr>
        <w:t xml:space="preserve"> will </w:t>
      </w:r>
      <w:r w:rsidR="009D6181">
        <w:rPr>
          <w:sz w:val="24"/>
          <w:szCs w:val="24"/>
        </w:rPr>
        <w:t>electronically file and register it.</w:t>
      </w:r>
      <w:r w:rsidR="006F63D8">
        <w:rPr>
          <w:sz w:val="24"/>
          <w:szCs w:val="24"/>
        </w:rPr>
        <w:t xml:space="preserve"> </w:t>
      </w:r>
      <w:r w:rsidR="009B600F">
        <w:rPr>
          <w:sz w:val="24"/>
          <w:szCs w:val="24"/>
        </w:rPr>
        <w:t xml:space="preserve"> </w:t>
      </w:r>
    </w:p>
    <w:p w14:paraId="5F6E1EEF" w14:textId="0279D280" w:rsidR="004619B5" w:rsidRDefault="004619B5" w:rsidP="001357D9">
      <w:pPr>
        <w:jc w:val="both"/>
        <w:rPr>
          <w:sz w:val="24"/>
          <w:szCs w:val="24"/>
        </w:rPr>
      </w:pPr>
      <w:r>
        <w:rPr>
          <w:sz w:val="24"/>
          <w:szCs w:val="24"/>
        </w:rPr>
        <w:lastRenderedPageBreak/>
        <w:t xml:space="preserve">SCVO </w:t>
      </w:r>
      <w:r w:rsidR="00302685">
        <w:rPr>
          <w:sz w:val="24"/>
          <w:szCs w:val="24"/>
        </w:rPr>
        <w:t xml:space="preserve">also </w:t>
      </w:r>
      <w:r>
        <w:rPr>
          <w:sz w:val="24"/>
          <w:szCs w:val="24"/>
        </w:rPr>
        <w:t xml:space="preserve">provide a wealth of online training </w:t>
      </w:r>
      <w:r w:rsidR="00302685">
        <w:rPr>
          <w:sz w:val="24"/>
          <w:szCs w:val="24"/>
        </w:rPr>
        <w:t xml:space="preserve">for volunteers </w:t>
      </w:r>
      <w:r>
        <w:rPr>
          <w:sz w:val="24"/>
          <w:szCs w:val="24"/>
        </w:rPr>
        <w:t xml:space="preserve">which can be accessed here - </w:t>
      </w:r>
      <w:hyperlink r:id="rId22" w:history="1">
        <w:r w:rsidRPr="004619B5">
          <w:rPr>
            <w:color w:val="0000FF"/>
            <w:sz w:val="24"/>
            <w:szCs w:val="24"/>
            <w:u w:val="single"/>
          </w:rPr>
          <w:t>SCOPE eLearning platform – SCVO</w:t>
        </w:r>
      </w:hyperlink>
      <w:r w:rsidR="00302685">
        <w:rPr>
          <w:sz w:val="24"/>
          <w:szCs w:val="24"/>
        </w:rPr>
        <w:t xml:space="preserve">.  Again, copies of any certificates should be sent to the administration officer for registering and filing. </w:t>
      </w:r>
    </w:p>
    <w:p w14:paraId="15482686" w14:textId="2103D01B" w:rsidR="00E05E07" w:rsidRDefault="00E05E07" w:rsidP="001357D9">
      <w:pPr>
        <w:jc w:val="both"/>
        <w:rPr>
          <w:b/>
          <w:bCs/>
          <w:sz w:val="24"/>
          <w:szCs w:val="24"/>
        </w:rPr>
      </w:pPr>
      <w:r w:rsidRPr="00C2464A">
        <w:rPr>
          <w:b/>
          <w:bCs/>
          <w:sz w:val="24"/>
          <w:szCs w:val="24"/>
        </w:rPr>
        <w:t>3.</w:t>
      </w:r>
      <w:r w:rsidR="00B10E45">
        <w:rPr>
          <w:b/>
          <w:bCs/>
          <w:sz w:val="24"/>
          <w:szCs w:val="24"/>
        </w:rPr>
        <w:t>8</w:t>
      </w:r>
      <w:r w:rsidRPr="00C2464A">
        <w:rPr>
          <w:b/>
          <w:bCs/>
          <w:sz w:val="24"/>
          <w:szCs w:val="24"/>
        </w:rPr>
        <w:tab/>
        <w:t>Declaration of interests</w:t>
      </w:r>
    </w:p>
    <w:p w14:paraId="0958D87B" w14:textId="4BB54373" w:rsidR="00C2464A" w:rsidRPr="00C2464A" w:rsidRDefault="008944C9" w:rsidP="001357D9">
      <w:pPr>
        <w:jc w:val="both"/>
        <w:rPr>
          <w:sz w:val="24"/>
          <w:szCs w:val="24"/>
        </w:rPr>
      </w:pPr>
      <w:r>
        <w:rPr>
          <w:sz w:val="24"/>
          <w:szCs w:val="24"/>
        </w:rPr>
        <w:t xml:space="preserve">Directors </w:t>
      </w:r>
      <w:r w:rsidR="0033465E">
        <w:rPr>
          <w:sz w:val="24"/>
          <w:szCs w:val="24"/>
        </w:rPr>
        <w:t xml:space="preserve">should familiarise themselves with the Declaration of </w:t>
      </w:r>
      <w:r w:rsidR="00302685">
        <w:rPr>
          <w:sz w:val="24"/>
          <w:szCs w:val="24"/>
        </w:rPr>
        <w:t>I</w:t>
      </w:r>
      <w:r w:rsidR="0033465E">
        <w:rPr>
          <w:sz w:val="24"/>
          <w:szCs w:val="24"/>
        </w:rPr>
        <w:t xml:space="preserve">nterests </w:t>
      </w:r>
      <w:r w:rsidR="00302685">
        <w:rPr>
          <w:sz w:val="24"/>
          <w:szCs w:val="24"/>
        </w:rPr>
        <w:t>P</w:t>
      </w:r>
      <w:r w:rsidR="0033465E">
        <w:rPr>
          <w:sz w:val="24"/>
          <w:szCs w:val="24"/>
        </w:rPr>
        <w:t xml:space="preserve">olicy and </w:t>
      </w:r>
      <w:r w:rsidR="00667F91">
        <w:rPr>
          <w:sz w:val="24"/>
          <w:szCs w:val="24"/>
        </w:rPr>
        <w:t>act accordingly in-line with its contents.</w:t>
      </w:r>
      <w:r w:rsidR="00166F9D">
        <w:rPr>
          <w:sz w:val="24"/>
          <w:szCs w:val="24"/>
        </w:rPr>
        <w:t xml:space="preserve"> SCBF publish their Declaration of Interests Register online on their website</w:t>
      </w:r>
      <w:r w:rsidR="00CB14CE">
        <w:rPr>
          <w:sz w:val="24"/>
          <w:szCs w:val="24"/>
        </w:rPr>
        <w:t xml:space="preserve"> to ensure transparency.</w:t>
      </w:r>
    </w:p>
    <w:p w14:paraId="407679FE" w14:textId="77777777" w:rsidR="00F71387" w:rsidRPr="00F71387" w:rsidRDefault="00F71387" w:rsidP="00242960">
      <w:pPr>
        <w:jc w:val="both"/>
        <w:rPr>
          <w:b/>
          <w:bCs/>
          <w:sz w:val="24"/>
          <w:szCs w:val="24"/>
        </w:rPr>
      </w:pPr>
      <w:r w:rsidRPr="00F71387">
        <w:rPr>
          <w:b/>
          <w:bCs/>
          <w:sz w:val="24"/>
          <w:szCs w:val="24"/>
        </w:rPr>
        <w:t>4</w:t>
      </w:r>
      <w:r w:rsidRPr="00F71387">
        <w:rPr>
          <w:b/>
          <w:bCs/>
          <w:sz w:val="24"/>
          <w:szCs w:val="24"/>
        </w:rPr>
        <w:tab/>
        <w:t>Important documents</w:t>
      </w:r>
    </w:p>
    <w:p w14:paraId="0ADD762E" w14:textId="27B1A6A4" w:rsidR="002F169F" w:rsidRDefault="00F71387" w:rsidP="00242960">
      <w:pPr>
        <w:jc w:val="both"/>
        <w:rPr>
          <w:sz w:val="24"/>
          <w:szCs w:val="24"/>
        </w:rPr>
      </w:pPr>
      <w:r>
        <w:rPr>
          <w:sz w:val="24"/>
          <w:szCs w:val="24"/>
        </w:rPr>
        <w:t>The following is a list of important documents</w:t>
      </w:r>
      <w:r w:rsidR="00B3336E">
        <w:rPr>
          <w:sz w:val="24"/>
          <w:szCs w:val="24"/>
        </w:rPr>
        <w:t xml:space="preserve"> which directors should familiarise themselves with,</w:t>
      </w:r>
      <w:r w:rsidR="002F169F">
        <w:rPr>
          <w:sz w:val="24"/>
          <w:szCs w:val="24"/>
        </w:rPr>
        <w:tab/>
      </w:r>
    </w:p>
    <w:p w14:paraId="4487DEC5" w14:textId="6F418E20" w:rsidR="00C2464A" w:rsidRDefault="0082728A" w:rsidP="00242960">
      <w:pPr>
        <w:jc w:val="both"/>
        <w:rPr>
          <w:sz w:val="24"/>
          <w:szCs w:val="24"/>
        </w:rPr>
      </w:pPr>
      <w:r>
        <w:rPr>
          <w:sz w:val="24"/>
          <w:szCs w:val="24"/>
        </w:rPr>
        <w:t>SCBF Policies</w:t>
      </w:r>
    </w:p>
    <w:p w14:paraId="40F6564A" w14:textId="5A38B242" w:rsidR="0082728A" w:rsidRDefault="0082728A" w:rsidP="0082728A">
      <w:pPr>
        <w:pStyle w:val="ListParagraph"/>
        <w:numPr>
          <w:ilvl w:val="0"/>
          <w:numId w:val="2"/>
        </w:numPr>
        <w:jc w:val="both"/>
        <w:rPr>
          <w:sz w:val="24"/>
          <w:szCs w:val="24"/>
        </w:rPr>
      </w:pPr>
      <w:r>
        <w:rPr>
          <w:sz w:val="24"/>
          <w:szCs w:val="24"/>
        </w:rPr>
        <w:t>Data Protection Policy</w:t>
      </w:r>
    </w:p>
    <w:p w14:paraId="6F7F03A3" w14:textId="1AECACB8" w:rsidR="004022A0" w:rsidRDefault="004022A0" w:rsidP="0082728A">
      <w:pPr>
        <w:pStyle w:val="ListParagraph"/>
        <w:numPr>
          <w:ilvl w:val="0"/>
          <w:numId w:val="2"/>
        </w:numPr>
        <w:jc w:val="both"/>
        <w:rPr>
          <w:sz w:val="24"/>
          <w:szCs w:val="24"/>
        </w:rPr>
      </w:pPr>
      <w:r>
        <w:rPr>
          <w:sz w:val="24"/>
          <w:szCs w:val="24"/>
        </w:rPr>
        <w:t>Data Sharing Document</w:t>
      </w:r>
    </w:p>
    <w:p w14:paraId="4C1B85DD" w14:textId="48493898" w:rsidR="0082728A" w:rsidRDefault="004E74C3" w:rsidP="0082728A">
      <w:pPr>
        <w:pStyle w:val="ListParagraph"/>
        <w:numPr>
          <w:ilvl w:val="0"/>
          <w:numId w:val="2"/>
        </w:numPr>
        <w:jc w:val="both"/>
        <w:rPr>
          <w:sz w:val="24"/>
          <w:szCs w:val="24"/>
        </w:rPr>
      </w:pPr>
      <w:r>
        <w:rPr>
          <w:sz w:val="24"/>
          <w:szCs w:val="24"/>
        </w:rPr>
        <w:t>Safeguarding Policy</w:t>
      </w:r>
    </w:p>
    <w:p w14:paraId="3C0CFE4E" w14:textId="1B270A9D" w:rsidR="004E74C3" w:rsidRDefault="004E74C3" w:rsidP="0082728A">
      <w:pPr>
        <w:pStyle w:val="ListParagraph"/>
        <w:numPr>
          <w:ilvl w:val="0"/>
          <w:numId w:val="2"/>
        </w:numPr>
        <w:jc w:val="both"/>
        <w:rPr>
          <w:sz w:val="24"/>
          <w:szCs w:val="24"/>
        </w:rPr>
      </w:pPr>
      <w:r>
        <w:rPr>
          <w:sz w:val="24"/>
          <w:szCs w:val="24"/>
        </w:rPr>
        <w:t>Equality, Diversity and Inclusion Policy</w:t>
      </w:r>
    </w:p>
    <w:p w14:paraId="43CEF11E" w14:textId="7CD7022D" w:rsidR="004E74C3" w:rsidRDefault="00874538" w:rsidP="0082728A">
      <w:pPr>
        <w:pStyle w:val="ListParagraph"/>
        <w:numPr>
          <w:ilvl w:val="0"/>
          <w:numId w:val="2"/>
        </w:numPr>
        <w:jc w:val="both"/>
        <w:rPr>
          <w:sz w:val="24"/>
          <w:szCs w:val="24"/>
        </w:rPr>
      </w:pPr>
      <w:r>
        <w:rPr>
          <w:sz w:val="24"/>
          <w:szCs w:val="24"/>
        </w:rPr>
        <w:t>Complaints Procedure</w:t>
      </w:r>
    </w:p>
    <w:p w14:paraId="0CFFEC1A" w14:textId="6C7715C1" w:rsidR="004022A0" w:rsidRDefault="004022A0" w:rsidP="0082728A">
      <w:pPr>
        <w:pStyle w:val="ListParagraph"/>
        <w:numPr>
          <w:ilvl w:val="0"/>
          <w:numId w:val="2"/>
        </w:numPr>
        <w:jc w:val="both"/>
        <w:rPr>
          <w:sz w:val="24"/>
          <w:szCs w:val="24"/>
        </w:rPr>
      </w:pPr>
      <w:r>
        <w:rPr>
          <w:sz w:val="24"/>
          <w:szCs w:val="24"/>
        </w:rPr>
        <w:t>Appeals Procedure</w:t>
      </w:r>
    </w:p>
    <w:p w14:paraId="5F7B79D2" w14:textId="0F1E5166" w:rsidR="00874538" w:rsidRDefault="00874538" w:rsidP="0082728A">
      <w:pPr>
        <w:pStyle w:val="ListParagraph"/>
        <w:numPr>
          <w:ilvl w:val="0"/>
          <w:numId w:val="2"/>
        </w:numPr>
        <w:jc w:val="both"/>
        <w:rPr>
          <w:sz w:val="24"/>
          <w:szCs w:val="24"/>
        </w:rPr>
      </w:pPr>
      <w:r>
        <w:rPr>
          <w:sz w:val="24"/>
          <w:szCs w:val="24"/>
        </w:rPr>
        <w:t>Privacy Statement</w:t>
      </w:r>
    </w:p>
    <w:p w14:paraId="19257E70" w14:textId="4D3AC6EE" w:rsidR="00874538" w:rsidRDefault="00874538" w:rsidP="0082728A">
      <w:pPr>
        <w:pStyle w:val="ListParagraph"/>
        <w:numPr>
          <w:ilvl w:val="0"/>
          <w:numId w:val="2"/>
        </w:numPr>
        <w:jc w:val="both"/>
        <w:rPr>
          <w:sz w:val="24"/>
          <w:szCs w:val="24"/>
        </w:rPr>
      </w:pPr>
      <w:r>
        <w:rPr>
          <w:sz w:val="24"/>
          <w:szCs w:val="24"/>
        </w:rPr>
        <w:t>Publicity Guidance</w:t>
      </w:r>
    </w:p>
    <w:p w14:paraId="3F26B725" w14:textId="1CCE2A2A" w:rsidR="00797A50" w:rsidRDefault="00797A50" w:rsidP="0082728A">
      <w:pPr>
        <w:pStyle w:val="ListParagraph"/>
        <w:numPr>
          <w:ilvl w:val="0"/>
          <w:numId w:val="2"/>
        </w:numPr>
        <w:jc w:val="both"/>
        <w:rPr>
          <w:sz w:val="24"/>
          <w:szCs w:val="24"/>
        </w:rPr>
      </w:pPr>
      <w:r>
        <w:rPr>
          <w:sz w:val="24"/>
          <w:szCs w:val="24"/>
        </w:rPr>
        <w:t xml:space="preserve">Conflict of Interest </w:t>
      </w:r>
    </w:p>
    <w:p w14:paraId="1C048F87" w14:textId="055C1529" w:rsidR="00371849" w:rsidRDefault="00371849" w:rsidP="0082728A">
      <w:pPr>
        <w:pStyle w:val="ListParagraph"/>
        <w:numPr>
          <w:ilvl w:val="0"/>
          <w:numId w:val="2"/>
        </w:numPr>
        <w:jc w:val="both"/>
        <w:rPr>
          <w:sz w:val="24"/>
          <w:szCs w:val="24"/>
        </w:rPr>
      </w:pPr>
      <w:r>
        <w:rPr>
          <w:sz w:val="24"/>
          <w:szCs w:val="24"/>
        </w:rPr>
        <w:t>Expenses Policy</w:t>
      </w:r>
    </w:p>
    <w:p w14:paraId="0F592338" w14:textId="3A3D2DAA" w:rsidR="00874538" w:rsidRDefault="00D52B2E" w:rsidP="00874538">
      <w:pPr>
        <w:jc w:val="both"/>
        <w:rPr>
          <w:sz w:val="24"/>
          <w:szCs w:val="24"/>
        </w:rPr>
      </w:pPr>
      <w:r>
        <w:rPr>
          <w:sz w:val="24"/>
          <w:szCs w:val="24"/>
        </w:rPr>
        <w:t>Other important documents</w:t>
      </w:r>
    </w:p>
    <w:p w14:paraId="580D9345" w14:textId="5C26F4B1" w:rsidR="00D52B2E" w:rsidRDefault="00535FEB" w:rsidP="00D52B2E">
      <w:pPr>
        <w:pStyle w:val="ListParagraph"/>
        <w:numPr>
          <w:ilvl w:val="0"/>
          <w:numId w:val="3"/>
        </w:numPr>
        <w:jc w:val="both"/>
        <w:rPr>
          <w:sz w:val="24"/>
          <w:szCs w:val="24"/>
        </w:rPr>
      </w:pPr>
      <w:r>
        <w:rPr>
          <w:sz w:val="24"/>
          <w:szCs w:val="24"/>
        </w:rPr>
        <w:t>SCBF</w:t>
      </w:r>
      <w:r w:rsidR="00D52B2E">
        <w:rPr>
          <w:sz w:val="24"/>
          <w:szCs w:val="24"/>
        </w:rPr>
        <w:t xml:space="preserve"> Rules</w:t>
      </w:r>
    </w:p>
    <w:p w14:paraId="466EE9EE" w14:textId="1B05DB4D" w:rsidR="00D52B2E" w:rsidRDefault="00D52B2E" w:rsidP="00D52B2E">
      <w:pPr>
        <w:pStyle w:val="ListParagraph"/>
        <w:numPr>
          <w:ilvl w:val="0"/>
          <w:numId w:val="3"/>
        </w:numPr>
        <w:jc w:val="both"/>
        <w:rPr>
          <w:sz w:val="24"/>
          <w:szCs w:val="24"/>
        </w:rPr>
      </w:pPr>
      <w:r>
        <w:rPr>
          <w:sz w:val="24"/>
          <w:szCs w:val="24"/>
        </w:rPr>
        <w:t>Head of Terms Agreement with Viking Energy Windfarm (VEWF)</w:t>
      </w:r>
    </w:p>
    <w:p w14:paraId="4ABAD956" w14:textId="46B552CF" w:rsidR="00D52B2E" w:rsidRDefault="00535FEB" w:rsidP="00D52B2E">
      <w:pPr>
        <w:pStyle w:val="ListParagraph"/>
        <w:numPr>
          <w:ilvl w:val="0"/>
          <w:numId w:val="3"/>
        </w:numPr>
        <w:jc w:val="both"/>
        <w:rPr>
          <w:sz w:val="24"/>
          <w:szCs w:val="24"/>
        </w:rPr>
      </w:pPr>
      <w:r>
        <w:rPr>
          <w:sz w:val="24"/>
          <w:szCs w:val="24"/>
        </w:rPr>
        <w:t>Minute of Agreement with Viking Energy</w:t>
      </w:r>
    </w:p>
    <w:p w14:paraId="095BFC38" w14:textId="77777777" w:rsidR="000C12CB" w:rsidRDefault="000C12CB" w:rsidP="00535FEB">
      <w:pPr>
        <w:jc w:val="both"/>
        <w:rPr>
          <w:sz w:val="24"/>
          <w:szCs w:val="24"/>
        </w:rPr>
      </w:pPr>
    </w:p>
    <w:p w14:paraId="211575AB" w14:textId="39C824DE" w:rsidR="003451E3" w:rsidRDefault="003451E3" w:rsidP="00535FEB">
      <w:pPr>
        <w:jc w:val="both"/>
        <w:rPr>
          <w:sz w:val="24"/>
          <w:szCs w:val="24"/>
        </w:rPr>
      </w:pPr>
      <w:r>
        <w:rPr>
          <w:sz w:val="24"/>
          <w:szCs w:val="24"/>
        </w:rPr>
        <w:t xml:space="preserve">Issue date – </w:t>
      </w:r>
      <w:r w:rsidR="00FE0153">
        <w:rPr>
          <w:sz w:val="24"/>
          <w:szCs w:val="24"/>
        </w:rPr>
        <w:t>July</w:t>
      </w:r>
      <w:r w:rsidR="004022A0">
        <w:rPr>
          <w:sz w:val="24"/>
          <w:szCs w:val="24"/>
        </w:rPr>
        <w:t xml:space="preserve"> 2022</w:t>
      </w:r>
    </w:p>
    <w:p w14:paraId="67FFB68A" w14:textId="5C38E566" w:rsidR="003451E3" w:rsidRDefault="003451E3" w:rsidP="00535FEB">
      <w:pPr>
        <w:jc w:val="both"/>
        <w:rPr>
          <w:sz w:val="24"/>
          <w:szCs w:val="24"/>
        </w:rPr>
      </w:pPr>
      <w:r>
        <w:rPr>
          <w:sz w:val="24"/>
          <w:szCs w:val="24"/>
        </w:rPr>
        <w:t xml:space="preserve">Review date – </w:t>
      </w:r>
      <w:r w:rsidR="00FE0153">
        <w:rPr>
          <w:sz w:val="24"/>
          <w:szCs w:val="24"/>
        </w:rPr>
        <w:t>July</w:t>
      </w:r>
      <w:r w:rsidR="004022A0">
        <w:rPr>
          <w:sz w:val="24"/>
          <w:szCs w:val="24"/>
        </w:rPr>
        <w:t xml:space="preserve"> 2023</w:t>
      </w:r>
    </w:p>
    <w:p w14:paraId="382D80A4" w14:textId="77777777" w:rsidR="000C12CB" w:rsidRDefault="000C12CB" w:rsidP="00535FEB">
      <w:pPr>
        <w:jc w:val="both"/>
        <w:rPr>
          <w:sz w:val="24"/>
          <w:szCs w:val="24"/>
        </w:rPr>
      </w:pPr>
    </w:p>
    <w:p w14:paraId="37C40310" w14:textId="77777777" w:rsidR="000C12CB" w:rsidRDefault="000C12CB" w:rsidP="00535FEB">
      <w:pPr>
        <w:jc w:val="both"/>
        <w:rPr>
          <w:sz w:val="24"/>
          <w:szCs w:val="24"/>
        </w:rPr>
      </w:pPr>
    </w:p>
    <w:p w14:paraId="6E74DE5B" w14:textId="77777777" w:rsidR="000C12CB" w:rsidRDefault="000C12CB" w:rsidP="00535FEB">
      <w:pPr>
        <w:jc w:val="both"/>
        <w:rPr>
          <w:sz w:val="24"/>
          <w:szCs w:val="24"/>
        </w:rPr>
      </w:pPr>
    </w:p>
    <w:p w14:paraId="0998F85E" w14:textId="77777777" w:rsidR="000C12CB" w:rsidRDefault="000C12CB" w:rsidP="00535FEB">
      <w:pPr>
        <w:jc w:val="both"/>
        <w:rPr>
          <w:sz w:val="24"/>
          <w:szCs w:val="24"/>
        </w:rPr>
      </w:pPr>
    </w:p>
    <w:p w14:paraId="70D1074C" w14:textId="77777777" w:rsidR="000C12CB" w:rsidRDefault="000C12CB" w:rsidP="00535FEB">
      <w:pPr>
        <w:jc w:val="both"/>
        <w:rPr>
          <w:sz w:val="24"/>
          <w:szCs w:val="24"/>
        </w:rPr>
      </w:pPr>
    </w:p>
    <w:p w14:paraId="31F7C83E" w14:textId="77777777" w:rsidR="000C12CB" w:rsidRDefault="000C12CB" w:rsidP="00535FEB">
      <w:pPr>
        <w:jc w:val="both"/>
        <w:rPr>
          <w:sz w:val="24"/>
          <w:szCs w:val="24"/>
        </w:rPr>
      </w:pPr>
    </w:p>
    <w:p w14:paraId="1CE006E6" w14:textId="77777777" w:rsidR="000C12CB" w:rsidRDefault="000C12CB" w:rsidP="00535FEB">
      <w:pPr>
        <w:jc w:val="both"/>
        <w:rPr>
          <w:sz w:val="24"/>
          <w:szCs w:val="24"/>
        </w:rPr>
      </w:pPr>
    </w:p>
    <w:p w14:paraId="0AAB029E" w14:textId="667AF772" w:rsidR="000C12CB" w:rsidRDefault="000C12CB" w:rsidP="000C12CB">
      <w:pPr>
        <w:jc w:val="center"/>
        <w:rPr>
          <w:b/>
          <w:bCs/>
          <w:sz w:val="24"/>
          <w:szCs w:val="24"/>
        </w:rPr>
      </w:pPr>
      <w:r w:rsidRPr="000C12CB">
        <w:rPr>
          <w:b/>
          <w:bCs/>
          <w:sz w:val="24"/>
          <w:szCs w:val="24"/>
        </w:rPr>
        <w:t>Appendix 1</w:t>
      </w:r>
      <w:r w:rsidRPr="000C12CB">
        <w:rPr>
          <w:b/>
          <w:bCs/>
          <w:sz w:val="24"/>
          <w:szCs w:val="24"/>
        </w:rPr>
        <w:tab/>
      </w:r>
      <w:r w:rsidR="00A2402C">
        <w:rPr>
          <w:b/>
          <w:bCs/>
          <w:sz w:val="24"/>
          <w:szCs w:val="24"/>
        </w:rPr>
        <w:t>Management Sub-Committee TOR</w:t>
      </w:r>
    </w:p>
    <w:p w14:paraId="6BC0AA35" w14:textId="77777777" w:rsidR="00A2402C" w:rsidRDefault="00A2402C" w:rsidP="00A2402C">
      <w:pPr>
        <w:jc w:val="both"/>
        <w:rPr>
          <w:b/>
          <w:bCs/>
          <w:sz w:val="24"/>
          <w:szCs w:val="24"/>
        </w:rPr>
      </w:pPr>
    </w:p>
    <w:p w14:paraId="7043E960" w14:textId="5408AC23" w:rsidR="00A2402C" w:rsidRPr="00C03686" w:rsidRDefault="00A2402C" w:rsidP="00A2402C">
      <w:pPr>
        <w:jc w:val="both"/>
        <w:rPr>
          <w:b/>
          <w:sz w:val="24"/>
          <w:szCs w:val="24"/>
        </w:rPr>
      </w:pPr>
      <w:r w:rsidRPr="00C03686">
        <w:rPr>
          <w:b/>
          <w:sz w:val="24"/>
          <w:szCs w:val="24"/>
        </w:rPr>
        <w:t>The</w:t>
      </w:r>
      <w:r>
        <w:rPr>
          <w:b/>
          <w:sz w:val="24"/>
          <w:szCs w:val="24"/>
        </w:rPr>
        <w:t xml:space="preserve"> Management Sub </w:t>
      </w:r>
      <w:r w:rsidRPr="00C03686">
        <w:rPr>
          <w:b/>
          <w:sz w:val="24"/>
          <w:szCs w:val="24"/>
        </w:rPr>
        <w:t>Committee is a sub-committee of the Management Committee.</w:t>
      </w:r>
    </w:p>
    <w:p w14:paraId="785CF75D" w14:textId="77777777" w:rsidR="00A2402C" w:rsidRPr="00C03686" w:rsidRDefault="00A2402C" w:rsidP="00A2402C">
      <w:pPr>
        <w:jc w:val="both"/>
        <w:rPr>
          <w:b/>
          <w:sz w:val="24"/>
          <w:szCs w:val="24"/>
        </w:rPr>
      </w:pPr>
      <w:r w:rsidRPr="00C03686">
        <w:rPr>
          <w:b/>
          <w:sz w:val="24"/>
          <w:szCs w:val="24"/>
        </w:rPr>
        <w:t>Membership</w:t>
      </w:r>
    </w:p>
    <w:p w14:paraId="218AB5C8" w14:textId="77777777" w:rsidR="00A2402C" w:rsidRPr="00C03686" w:rsidRDefault="00A2402C" w:rsidP="00A2402C">
      <w:pPr>
        <w:jc w:val="both"/>
        <w:rPr>
          <w:sz w:val="24"/>
          <w:szCs w:val="24"/>
        </w:rPr>
      </w:pPr>
      <w:r w:rsidRPr="00C03686">
        <w:rPr>
          <w:sz w:val="24"/>
          <w:szCs w:val="24"/>
        </w:rPr>
        <w:t xml:space="preserve">The sub-committee shall consist of </w:t>
      </w:r>
      <w:r>
        <w:rPr>
          <w:sz w:val="24"/>
          <w:szCs w:val="24"/>
        </w:rPr>
        <w:t>the Chair, Vice Chair, Secretary and Treasurer of SCBF.</w:t>
      </w:r>
    </w:p>
    <w:p w14:paraId="616C6B08" w14:textId="77777777" w:rsidR="00A2402C" w:rsidRPr="00C03686" w:rsidRDefault="00A2402C" w:rsidP="00A2402C">
      <w:pPr>
        <w:jc w:val="both"/>
        <w:rPr>
          <w:b/>
          <w:sz w:val="24"/>
          <w:szCs w:val="24"/>
        </w:rPr>
      </w:pPr>
      <w:r w:rsidRPr="00C03686">
        <w:rPr>
          <w:b/>
          <w:sz w:val="24"/>
          <w:szCs w:val="24"/>
        </w:rPr>
        <w:t>Appointment of the Sub-Committee</w:t>
      </w:r>
    </w:p>
    <w:p w14:paraId="175306A6" w14:textId="77777777" w:rsidR="00A2402C" w:rsidRPr="00C03686" w:rsidRDefault="00A2402C" w:rsidP="00A2402C">
      <w:pPr>
        <w:jc w:val="both"/>
        <w:rPr>
          <w:sz w:val="24"/>
          <w:szCs w:val="24"/>
        </w:rPr>
      </w:pPr>
      <w:r w:rsidRPr="00C03686">
        <w:rPr>
          <w:sz w:val="24"/>
          <w:szCs w:val="24"/>
        </w:rPr>
        <w:t>The Management Committee shall at their first meeting following the AGM in each year, determine the members of the Sub-Committee until the next following AGM.</w:t>
      </w:r>
    </w:p>
    <w:p w14:paraId="6732C1A1" w14:textId="77777777" w:rsidR="00A2402C" w:rsidRPr="00C03686" w:rsidRDefault="00A2402C" w:rsidP="00A2402C">
      <w:pPr>
        <w:jc w:val="both"/>
        <w:rPr>
          <w:b/>
          <w:sz w:val="24"/>
          <w:szCs w:val="24"/>
        </w:rPr>
      </w:pPr>
      <w:r w:rsidRPr="00C03686">
        <w:rPr>
          <w:b/>
          <w:sz w:val="24"/>
          <w:szCs w:val="24"/>
        </w:rPr>
        <w:t>Casual Vacancies</w:t>
      </w:r>
    </w:p>
    <w:p w14:paraId="213B2797" w14:textId="77777777" w:rsidR="00A2402C" w:rsidRPr="00C03686" w:rsidRDefault="00A2402C" w:rsidP="00A2402C">
      <w:pPr>
        <w:jc w:val="both"/>
        <w:rPr>
          <w:sz w:val="24"/>
          <w:szCs w:val="24"/>
        </w:rPr>
      </w:pPr>
      <w:r w:rsidRPr="00C03686">
        <w:rPr>
          <w:sz w:val="24"/>
          <w:szCs w:val="24"/>
        </w:rPr>
        <w:t>The Management Committee from among their members shall fill casual vacancies occurring in membership of the Sub-Committee.</w:t>
      </w:r>
    </w:p>
    <w:p w14:paraId="756A871F" w14:textId="77777777" w:rsidR="00A2402C" w:rsidRPr="00C03686" w:rsidRDefault="00A2402C" w:rsidP="00A2402C">
      <w:pPr>
        <w:jc w:val="both"/>
        <w:rPr>
          <w:b/>
          <w:sz w:val="24"/>
          <w:szCs w:val="24"/>
        </w:rPr>
      </w:pPr>
      <w:r w:rsidRPr="00C03686">
        <w:rPr>
          <w:b/>
          <w:sz w:val="24"/>
          <w:szCs w:val="24"/>
        </w:rPr>
        <w:t>Frequency of Meetings</w:t>
      </w:r>
    </w:p>
    <w:p w14:paraId="12CEA41B" w14:textId="77777777" w:rsidR="00A2402C" w:rsidRPr="00C03686" w:rsidRDefault="00A2402C" w:rsidP="00A2402C">
      <w:pPr>
        <w:jc w:val="both"/>
        <w:rPr>
          <w:sz w:val="24"/>
          <w:szCs w:val="24"/>
        </w:rPr>
      </w:pPr>
      <w:r w:rsidRPr="00C03686">
        <w:rPr>
          <w:sz w:val="24"/>
          <w:szCs w:val="24"/>
        </w:rPr>
        <w:t>The Sub-Committee shall meet not less than</w:t>
      </w:r>
      <w:r>
        <w:rPr>
          <w:sz w:val="24"/>
          <w:szCs w:val="24"/>
        </w:rPr>
        <w:t xml:space="preserve"> 4</w:t>
      </w:r>
      <w:r w:rsidRPr="00C03686">
        <w:rPr>
          <w:sz w:val="24"/>
          <w:szCs w:val="24"/>
        </w:rPr>
        <w:t xml:space="preserve"> times in each year.  A quorum at each meeting shall be </w:t>
      </w:r>
      <w:r>
        <w:rPr>
          <w:sz w:val="24"/>
          <w:szCs w:val="24"/>
        </w:rPr>
        <w:t>2</w:t>
      </w:r>
      <w:r w:rsidRPr="00C03686">
        <w:rPr>
          <w:sz w:val="24"/>
          <w:szCs w:val="24"/>
        </w:rPr>
        <w:t xml:space="preserve"> members. Discussion can also be conducted electronically with any discussion requiring input from all members.</w:t>
      </w:r>
    </w:p>
    <w:p w14:paraId="1C7A4C65" w14:textId="77777777" w:rsidR="00A2402C" w:rsidRPr="00C03686" w:rsidRDefault="00A2402C" w:rsidP="00A2402C">
      <w:pPr>
        <w:jc w:val="both"/>
        <w:rPr>
          <w:b/>
          <w:sz w:val="24"/>
          <w:szCs w:val="24"/>
        </w:rPr>
      </w:pPr>
      <w:r w:rsidRPr="00C03686">
        <w:rPr>
          <w:b/>
          <w:sz w:val="24"/>
          <w:szCs w:val="24"/>
        </w:rPr>
        <w:t>Record of Meetings</w:t>
      </w:r>
    </w:p>
    <w:p w14:paraId="1AD17518" w14:textId="77777777" w:rsidR="00A2402C" w:rsidRPr="00C03686" w:rsidRDefault="00A2402C" w:rsidP="00A2402C">
      <w:pPr>
        <w:jc w:val="both"/>
        <w:rPr>
          <w:sz w:val="24"/>
          <w:szCs w:val="24"/>
        </w:rPr>
      </w:pPr>
      <w:r w:rsidRPr="00C03686">
        <w:rPr>
          <w:sz w:val="24"/>
          <w:szCs w:val="24"/>
        </w:rPr>
        <w:t>The sub-Committee shall ensure that an agreed written record of any meetings and on-line discussions are forwarded to the management Committee prior to each general meeting of directors.</w:t>
      </w:r>
    </w:p>
    <w:p w14:paraId="7085C83F" w14:textId="77777777" w:rsidR="00A2402C" w:rsidRPr="00C03686" w:rsidRDefault="00A2402C" w:rsidP="00A2402C">
      <w:pPr>
        <w:jc w:val="both"/>
        <w:rPr>
          <w:b/>
          <w:sz w:val="24"/>
          <w:szCs w:val="24"/>
        </w:rPr>
      </w:pPr>
      <w:r w:rsidRPr="00C03686">
        <w:rPr>
          <w:b/>
          <w:sz w:val="24"/>
          <w:szCs w:val="24"/>
        </w:rPr>
        <w:t>Staff Attendance</w:t>
      </w:r>
    </w:p>
    <w:p w14:paraId="5760115F" w14:textId="77777777" w:rsidR="00A2402C" w:rsidRPr="00C03686" w:rsidRDefault="00A2402C" w:rsidP="00A2402C">
      <w:pPr>
        <w:jc w:val="both"/>
        <w:rPr>
          <w:sz w:val="24"/>
          <w:szCs w:val="24"/>
        </w:rPr>
      </w:pPr>
      <w:r w:rsidRPr="00C03686">
        <w:rPr>
          <w:sz w:val="24"/>
          <w:szCs w:val="24"/>
        </w:rPr>
        <w:t>The Administration Officer may attend a meeting at the request of the Sub-Committee, the AO themselves or on the recommendation of the Management Committee.</w:t>
      </w:r>
    </w:p>
    <w:p w14:paraId="1B87465A" w14:textId="77777777" w:rsidR="00A2402C" w:rsidRPr="00C03686" w:rsidRDefault="00A2402C" w:rsidP="00A2402C">
      <w:pPr>
        <w:jc w:val="both"/>
        <w:rPr>
          <w:b/>
          <w:sz w:val="24"/>
          <w:szCs w:val="24"/>
        </w:rPr>
      </w:pPr>
      <w:r w:rsidRPr="00C03686">
        <w:rPr>
          <w:b/>
          <w:sz w:val="24"/>
          <w:szCs w:val="24"/>
        </w:rPr>
        <w:t>Functions of the Sub-Committee</w:t>
      </w:r>
    </w:p>
    <w:p w14:paraId="2FA2A032" w14:textId="77777777" w:rsidR="00A2402C" w:rsidRPr="00490CB4" w:rsidRDefault="00A2402C" w:rsidP="00A2402C">
      <w:pPr>
        <w:jc w:val="both"/>
        <w:rPr>
          <w:sz w:val="24"/>
          <w:szCs w:val="24"/>
        </w:rPr>
      </w:pPr>
      <w:r w:rsidRPr="00490CB4">
        <w:rPr>
          <w:sz w:val="24"/>
          <w:szCs w:val="24"/>
        </w:rPr>
        <w:t xml:space="preserve">The role of the sub-committee is to support the SCBF staff and chair in issues regarding the day-to-day management of the company and to provide advice and decisions, ideally unanimously, on matters regarding the running of the company and its various funding schemes.  </w:t>
      </w:r>
    </w:p>
    <w:p w14:paraId="0CE86C2B" w14:textId="77777777" w:rsidR="00A2402C" w:rsidRPr="00490CB4" w:rsidRDefault="00A2402C" w:rsidP="00A2402C">
      <w:pPr>
        <w:jc w:val="both"/>
        <w:rPr>
          <w:sz w:val="24"/>
          <w:szCs w:val="24"/>
        </w:rPr>
      </w:pPr>
      <w:r w:rsidRPr="00490CB4">
        <w:rPr>
          <w:sz w:val="24"/>
          <w:szCs w:val="24"/>
        </w:rPr>
        <w:t>If there is a disagreement on any issue whereby a unanimous decision isn’t possible the matter will be referred to the management committee.</w:t>
      </w:r>
    </w:p>
    <w:p w14:paraId="4B8A6478" w14:textId="77777777" w:rsidR="00A2402C" w:rsidRPr="00490CB4" w:rsidRDefault="00A2402C" w:rsidP="00A2402C">
      <w:pPr>
        <w:jc w:val="both"/>
        <w:rPr>
          <w:sz w:val="24"/>
          <w:szCs w:val="24"/>
        </w:rPr>
      </w:pPr>
      <w:r w:rsidRPr="00490CB4">
        <w:rPr>
          <w:sz w:val="24"/>
          <w:szCs w:val="24"/>
        </w:rPr>
        <w:t>However, on issues requiring an urgent decision but where there isn’t unanimity the chair can implement the majority view, if there is one, or the chair can make a decision and report to the management committee seeking retrospective approval for the actions.</w:t>
      </w:r>
    </w:p>
    <w:p w14:paraId="173D27F0" w14:textId="77777777" w:rsidR="00A2402C" w:rsidRPr="00490CB4" w:rsidRDefault="00A2402C" w:rsidP="00A2402C">
      <w:pPr>
        <w:jc w:val="both"/>
        <w:rPr>
          <w:sz w:val="24"/>
          <w:szCs w:val="24"/>
        </w:rPr>
      </w:pPr>
      <w:r w:rsidRPr="00490CB4">
        <w:rPr>
          <w:sz w:val="24"/>
          <w:szCs w:val="24"/>
        </w:rPr>
        <w:lastRenderedPageBreak/>
        <w:t>The sub-committee will also consider longer-term issues regarding the management and running of SCBF and make any proposals it feels necessary to the management committee.</w:t>
      </w:r>
    </w:p>
    <w:p w14:paraId="2031DB96" w14:textId="77777777" w:rsidR="00A2402C" w:rsidRDefault="00A2402C" w:rsidP="00A2402C">
      <w:pPr>
        <w:jc w:val="both"/>
        <w:rPr>
          <w:b/>
          <w:sz w:val="24"/>
          <w:szCs w:val="24"/>
        </w:rPr>
      </w:pPr>
    </w:p>
    <w:p w14:paraId="697DCF84" w14:textId="77777777" w:rsidR="002577C1" w:rsidRDefault="002577C1" w:rsidP="00A2402C">
      <w:pPr>
        <w:jc w:val="both"/>
        <w:rPr>
          <w:b/>
          <w:sz w:val="24"/>
          <w:szCs w:val="24"/>
        </w:rPr>
      </w:pPr>
    </w:p>
    <w:p w14:paraId="790F8D2B" w14:textId="77777777" w:rsidR="002577C1" w:rsidRDefault="002577C1" w:rsidP="00A2402C">
      <w:pPr>
        <w:jc w:val="both"/>
        <w:rPr>
          <w:b/>
          <w:sz w:val="24"/>
          <w:szCs w:val="24"/>
        </w:rPr>
      </w:pPr>
    </w:p>
    <w:p w14:paraId="0CF58D90" w14:textId="77777777" w:rsidR="002577C1" w:rsidRDefault="002577C1" w:rsidP="00A2402C">
      <w:pPr>
        <w:jc w:val="both"/>
        <w:rPr>
          <w:b/>
          <w:sz w:val="24"/>
          <w:szCs w:val="24"/>
        </w:rPr>
      </w:pPr>
    </w:p>
    <w:p w14:paraId="347E0908" w14:textId="77777777" w:rsidR="002577C1" w:rsidRDefault="002577C1" w:rsidP="00A2402C">
      <w:pPr>
        <w:jc w:val="both"/>
        <w:rPr>
          <w:b/>
          <w:sz w:val="24"/>
          <w:szCs w:val="24"/>
        </w:rPr>
      </w:pPr>
    </w:p>
    <w:p w14:paraId="7F30035B" w14:textId="77777777" w:rsidR="002577C1" w:rsidRDefault="002577C1" w:rsidP="00A2402C">
      <w:pPr>
        <w:jc w:val="both"/>
        <w:rPr>
          <w:b/>
          <w:sz w:val="24"/>
          <w:szCs w:val="24"/>
        </w:rPr>
      </w:pPr>
    </w:p>
    <w:p w14:paraId="76213404" w14:textId="77777777" w:rsidR="002577C1" w:rsidRDefault="002577C1" w:rsidP="00A2402C">
      <w:pPr>
        <w:jc w:val="both"/>
        <w:rPr>
          <w:b/>
          <w:sz w:val="24"/>
          <w:szCs w:val="24"/>
        </w:rPr>
      </w:pPr>
    </w:p>
    <w:p w14:paraId="7FCD0F9B" w14:textId="77777777" w:rsidR="002577C1" w:rsidRDefault="002577C1" w:rsidP="00A2402C">
      <w:pPr>
        <w:jc w:val="both"/>
        <w:rPr>
          <w:b/>
          <w:sz w:val="24"/>
          <w:szCs w:val="24"/>
        </w:rPr>
      </w:pPr>
    </w:p>
    <w:p w14:paraId="4674BB44" w14:textId="77777777" w:rsidR="002577C1" w:rsidRDefault="002577C1" w:rsidP="00A2402C">
      <w:pPr>
        <w:jc w:val="both"/>
        <w:rPr>
          <w:b/>
          <w:sz w:val="24"/>
          <w:szCs w:val="24"/>
        </w:rPr>
      </w:pPr>
    </w:p>
    <w:p w14:paraId="62A69BAF" w14:textId="77777777" w:rsidR="002577C1" w:rsidRDefault="002577C1" w:rsidP="00A2402C">
      <w:pPr>
        <w:jc w:val="both"/>
        <w:rPr>
          <w:b/>
          <w:sz w:val="24"/>
          <w:szCs w:val="24"/>
        </w:rPr>
      </w:pPr>
    </w:p>
    <w:p w14:paraId="61C67281" w14:textId="77777777" w:rsidR="002577C1" w:rsidRDefault="002577C1" w:rsidP="00A2402C">
      <w:pPr>
        <w:jc w:val="both"/>
        <w:rPr>
          <w:b/>
          <w:sz w:val="24"/>
          <w:szCs w:val="24"/>
        </w:rPr>
      </w:pPr>
    </w:p>
    <w:p w14:paraId="11A60311" w14:textId="77777777" w:rsidR="002577C1" w:rsidRDefault="002577C1" w:rsidP="00A2402C">
      <w:pPr>
        <w:jc w:val="both"/>
        <w:rPr>
          <w:b/>
          <w:sz w:val="24"/>
          <w:szCs w:val="24"/>
        </w:rPr>
      </w:pPr>
    </w:p>
    <w:p w14:paraId="5B87D71D" w14:textId="77777777" w:rsidR="002577C1" w:rsidRDefault="002577C1" w:rsidP="00A2402C">
      <w:pPr>
        <w:jc w:val="both"/>
        <w:rPr>
          <w:b/>
          <w:sz w:val="24"/>
          <w:szCs w:val="24"/>
        </w:rPr>
      </w:pPr>
    </w:p>
    <w:p w14:paraId="11CC83A6" w14:textId="77777777" w:rsidR="002577C1" w:rsidRDefault="002577C1" w:rsidP="00A2402C">
      <w:pPr>
        <w:jc w:val="both"/>
        <w:rPr>
          <w:b/>
          <w:sz w:val="24"/>
          <w:szCs w:val="24"/>
        </w:rPr>
      </w:pPr>
    </w:p>
    <w:p w14:paraId="3FFB402C" w14:textId="77777777" w:rsidR="002577C1" w:rsidRDefault="002577C1" w:rsidP="00A2402C">
      <w:pPr>
        <w:jc w:val="both"/>
        <w:rPr>
          <w:b/>
          <w:sz w:val="24"/>
          <w:szCs w:val="24"/>
        </w:rPr>
      </w:pPr>
    </w:p>
    <w:p w14:paraId="4DE6C491" w14:textId="77777777" w:rsidR="002577C1" w:rsidRDefault="002577C1" w:rsidP="00A2402C">
      <w:pPr>
        <w:jc w:val="both"/>
        <w:rPr>
          <w:b/>
          <w:sz w:val="24"/>
          <w:szCs w:val="24"/>
        </w:rPr>
      </w:pPr>
    </w:p>
    <w:p w14:paraId="5D92015D" w14:textId="77777777" w:rsidR="002577C1" w:rsidRDefault="002577C1" w:rsidP="00A2402C">
      <w:pPr>
        <w:jc w:val="both"/>
        <w:rPr>
          <w:b/>
          <w:sz w:val="24"/>
          <w:szCs w:val="24"/>
        </w:rPr>
      </w:pPr>
    </w:p>
    <w:p w14:paraId="7387E695" w14:textId="77777777" w:rsidR="002577C1" w:rsidRDefault="002577C1" w:rsidP="00A2402C">
      <w:pPr>
        <w:jc w:val="both"/>
        <w:rPr>
          <w:b/>
          <w:sz w:val="24"/>
          <w:szCs w:val="24"/>
        </w:rPr>
      </w:pPr>
    </w:p>
    <w:p w14:paraId="56BE0D18" w14:textId="77777777" w:rsidR="002577C1" w:rsidRDefault="002577C1" w:rsidP="00A2402C">
      <w:pPr>
        <w:jc w:val="both"/>
        <w:rPr>
          <w:b/>
          <w:sz w:val="24"/>
          <w:szCs w:val="24"/>
        </w:rPr>
      </w:pPr>
    </w:p>
    <w:p w14:paraId="01821FFA" w14:textId="77777777" w:rsidR="002577C1" w:rsidRDefault="002577C1" w:rsidP="00A2402C">
      <w:pPr>
        <w:jc w:val="both"/>
        <w:rPr>
          <w:b/>
          <w:sz w:val="24"/>
          <w:szCs w:val="24"/>
        </w:rPr>
      </w:pPr>
    </w:p>
    <w:p w14:paraId="4CE60D73" w14:textId="77777777" w:rsidR="002577C1" w:rsidRDefault="002577C1" w:rsidP="00A2402C">
      <w:pPr>
        <w:jc w:val="both"/>
        <w:rPr>
          <w:b/>
          <w:sz w:val="24"/>
          <w:szCs w:val="24"/>
        </w:rPr>
      </w:pPr>
    </w:p>
    <w:p w14:paraId="5871C92C" w14:textId="77777777" w:rsidR="002577C1" w:rsidRDefault="002577C1" w:rsidP="00A2402C">
      <w:pPr>
        <w:jc w:val="both"/>
        <w:rPr>
          <w:b/>
          <w:sz w:val="24"/>
          <w:szCs w:val="24"/>
        </w:rPr>
      </w:pPr>
    </w:p>
    <w:p w14:paraId="3E598757" w14:textId="77777777" w:rsidR="002577C1" w:rsidRDefault="002577C1" w:rsidP="00A2402C">
      <w:pPr>
        <w:jc w:val="both"/>
        <w:rPr>
          <w:b/>
          <w:sz w:val="24"/>
          <w:szCs w:val="24"/>
        </w:rPr>
      </w:pPr>
    </w:p>
    <w:p w14:paraId="124150AC" w14:textId="77777777" w:rsidR="002577C1" w:rsidRDefault="002577C1" w:rsidP="00A2402C">
      <w:pPr>
        <w:jc w:val="both"/>
        <w:rPr>
          <w:b/>
          <w:sz w:val="24"/>
          <w:szCs w:val="24"/>
        </w:rPr>
      </w:pPr>
    </w:p>
    <w:p w14:paraId="6F5C074A" w14:textId="77777777" w:rsidR="002577C1" w:rsidRDefault="002577C1" w:rsidP="00A2402C">
      <w:pPr>
        <w:jc w:val="both"/>
        <w:rPr>
          <w:b/>
          <w:sz w:val="24"/>
          <w:szCs w:val="24"/>
        </w:rPr>
      </w:pPr>
    </w:p>
    <w:p w14:paraId="1E9E83A4" w14:textId="77777777" w:rsidR="002577C1" w:rsidRDefault="002577C1" w:rsidP="00A2402C">
      <w:pPr>
        <w:jc w:val="both"/>
        <w:rPr>
          <w:b/>
          <w:sz w:val="24"/>
          <w:szCs w:val="24"/>
        </w:rPr>
      </w:pPr>
    </w:p>
    <w:p w14:paraId="4E9D2D44" w14:textId="77777777" w:rsidR="002577C1" w:rsidRPr="00C03686" w:rsidRDefault="002577C1" w:rsidP="00A2402C">
      <w:pPr>
        <w:jc w:val="both"/>
        <w:rPr>
          <w:b/>
          <w:sz w:val="24"/>
          <w:szCs w:val="24"/>
        </w:rPr>
      </w:pPr>
    </w:p>
    <w:p w14:paraId="25C34C65" w14:textId="157302AD" w:rsidR="00F0314D" w:rsidRDefault="00F0314D" w:rsidP="00F0314D">
      <w:pPr>
        <w:jc w:val="center"/>
        <w:rPr>
          <w:b/>
          <w:bCs/>
          <w:sz w:val="24"/>
          <w:szCs w:val="24"/>
        </w:rPr>
      </w:pPr>
      <w:r w:rsidRPr="000C12CB">
        <w:rPr>
          <w:b/>
          <w:bCs/>
          <w:sz w:val="24"/>
          <w:szCs w:val="24"/>
        </w:rPr>
        <w:lastRenderedPageBreak/>
        <w:t xml:space="preserve">Appendix </w:t>
      </w:r>
      <w:r w:rsidR="00FB6767">
        <w:rPr>
          <w:b/>
          <w:bCs/>
          <w:sz w:val="24"/>
          <w:szCs w:val="24"/>
        </w:rPr>
        <w:t>2</w:t>
      </w:r>
      <w:r w:rsidRPr="000C12CB">
        <w:rPr>
          <w:b/>
          <w:bCs/>
          <w:sz w:val="24"/>
          <w:szCs w:val="24"/>
        </w:rPr>
        <w:tab/>
      </w:r>
      <w:r>
        <w:rPr>
          <w:b/>
          <w:bCs/>
          <w:sz w:val="24"/>
          <w:szCs w:val="24"/>
        </w:rPr>
        <w:t>Audit and Governance Sub-Committee TOR</w:t>
      </w:r>
    </w:p>
    <w:p w14:paraId="360943FC" w14:textId="77777777" w:rsidR="00C61588" w:rsidRDefault="00C61588" w:rsidP="00C61588">
      <w:pPr>
        <w:rPr>
          <w:b/>
          <w:sz w:val="24"/>
          <w:szCs w:val="24"/>
        </w:rPr>
      </w:pPr>
    </w:p>
    <w:p w14:paraId="3CF734C3" w14:textId="374C198A" w:rsidR="00C61588" w:rsidRPr="00F611E7" w:rsidRDefault="00C61588" w:rsidP="00C61588">
      <w:pPr>
        <w:jc w:val="both"/>
        <w:rPr>
          <w:b/>
          <w:sz w:val="24"/>
          <w:szCs w:val="24"/>
        </w:rPr>
      </w:pPr>
      <w:r w:rsidRPr="00F611E7">
        <w:rPr>
          <w:b/>
          <w:sz w:val="24"/>
          <w:szCs w:val="24"/>
        </w:rPr>
        <w:t>The Audit and Governance Committee is a sub-committee of the Management Committee.</w:t>
      </w:r>
    </w:p>
    <w:p w14:paraId="72AFFC5F" w14:textId="77777777" w:rsidR="00C61588" w:rsidRPr="00F611E7" w:rsidRDefault="00C61588" w:rsidP="00C61588">
      <w:pPr>
        <w:jc w:val="both"/>
        <w:rPr>
          <w:b/>
          <w:sz w:val="24"/>
          <w:szCs w:val="24"/>
        </w:rPr>
      </w:pPr>
      <w:r w:rsidRPr="00F611E7">
        <w:rPr>
          <w:b/>
          <w:sz w:val="24"/>
          <w:szCs w:val="24"/>
        </w:rPr>
        <w:t>Membership</w:t>
      </w:r>
    </w:p>
    <w:p w14:paraId="6471B90D" w14:textId="77777777" w:rsidR="00C61588" w:rsidRPr="00F611E7" w:rsidRDefault="00C61588" w:rsidP="00C61588">
      <w:pPr>
        <w:jc w:val="both"/>
        <w:rPr>
          <w:sz w:val="24"/>
          <w:szCs w:val="24"/>
        </w:rPr>
      </w:pPr>
      <w:r w:rsidRPr="00F611E7">
        <w:rPr>
          <w:sz w:val="24"/>
          <w:szCs w:val="24"/>
        </w:rPr>
        <w:t>The sub-committee shall consist of the treasurer and 2 other members of the Management Committee.</w:t>
      </w:r>
    </w:p>
    <w:p w14:paraId="79D52154" w14:textId="77777777" w:rsidR="00C61588" w:rsidRPr="00F611E7" w:rsidRDefault="00C61588" w:rsidP="00C61588">
      <w:pPr>
        <w:jc w:val="both"/>
        <w:rPr>
          <w:b/>
          <w:sz w:val="24"/>
          <w:szCs w:val="24"/>
        </w:rPr>
      </w:pPr>
      <w:r w:rsidRPr="00F611E7">
        <w:rPr>
          <w:b/>
          <w:sz w:val="24"/>
          <w:szCs w:val="24"/>
        </w:rPr>
        <w:t>Appointment of the Sub-Committee</w:t>
      </w:r>
    </w:p>
    <w:p w14:paraId="006C8C28" w14:textId="77777777" w:rsidR="00C61588" w:rsidRPr="00F611E7" w:rsidRDefault="00C61588" w:rsidP="00C61588">
      <w:pPr>
        <w:jc w:val="both"/>
        <w:rPr>
          <w:sz w:val="24"/>
          <w:szCs w:val="24"/>
        </w:rPr>
      </w:pPr>
      <w:r w:rsidRPr="00F611E7">
        <w:rPr>
          <w:sz w:val="24"/>
          <w:szCs w:val="24"/>
        </w:rPr>
        <w:t>The Management Committee shall at their first meeting following the AGM in each year, determine the members of the Sub-Committee until the next following AGM.</w:t>
      </w:r>
    </w:p>
    <w:p w14:paraId="5F4978BA" w14:textId="77777777" w:rsidR="00C61588" w:rsidRPr="00F611E7" w:rsidRDefault="00C61588" w:rsidP="00C61588">
      <w:pPr>
        <w:jc w:val="both"/>
        <w:rPr>
          <w:b/>
          <w:sz w:val="24"/>
          <w:szCs w:val="24"/>
        </w:rPr>
      </w:pPr>
      <w:r w:rsidRPr="00F611E7">
        <w:rPr>
          <w:b/>
          <w:sz w:val="24"/>
          <w:szCs w:val="24"/>
        </w:rPr>
        <w:t>Casual Vacancies</w:t>
      </w:r>
    </w:p>
    <w:p w14:paraId="20A95921" w14:textId="77777777" w:rsidR="00C61588" w:rsidRPr="00F611E7" w:rsidRDefault="00C61588" w:rsidP="00C61588">
      <w:pPr>
        <w:jc w:val="both"/>
        <w:rPr>
          <w:sz w:val="24"/>
          <w:szCs w:val="24"/>
        </w:rPr>
      </w:pPr>
      <w:r w:rsidRPr="00F611E7">
        <w:rPr>
          <w:sz w:val="24"/>
          <w:szCs w:val="24"/>
        </w:rPr>
        <w:t>The Management Committee from among their members shall fill casual vacancies occurring in membership of the Sub-Committee.</w:t>
      </w:r>
    </w:p>
    <w:p w14:paraId="1BCD18F6" w14:textId="77777777" w:rsidR="00C61588" w:rsidRPr="00F611E7" w:rsidRDefault="00C61588" w:rsidP="00C61588">
      <w:pPr>
        <w:jc w:val="both"/>
        <w:rPr>
          <w:b/>
          <w:sz w:val="24"/>
          <w:szCs w:val="24"/>
        </w:rPr>
      </w:pPr>
      <w:r w:rsidRPr="00F611E7">
        <w:rPr>
          <w:b/>
          <w:sz w:val="24"/>
          <w:szCs w:val="24"/>
        </w:rPr>
        <w:t>Frequency of Meetings</w:t>
      </w:r>
    </w:p>
    <w:p w14:paraId="26436445" w14:textId="77777777" w:rsidR="00C61588" w:rsidRPr="00F611E7" w:rsidRDefault="00C61588" w:rsidP="00C61588">
      <w:pPr>
        <w:jc w:val="both"/>
        <w:rPr>
          <w:sz w:val="24"/>
          <w:szCs w:val="24"/>
        </w:rPr>
      </w:pPr>
      <w:r w:rsidRPr="00F611E7">
        <w:rPr>
          <w:sz w:val="24"/>
          <w:szCs w:val="24"/>
        </w:rPr>
        <w:t>The Sub-Committee shall meet not less than 2 times in each year.  A quorum at each meeting shall be 2 members. Discussion can also be conducted electronically with any discussion requiring input from all 3 members.</w:t>
      </w:r>
    </w:p>
    <w:p w14:paraId="026A68D0" w14:textId="77777777" w:rsidR="00C61588" w:rsidRPr="00F611E7" w:rsidRDefault="00C61588" w:rsidP="00C61588">
      <w:pPr>
        <w:jc w:val="both"/>
        <w:rPr>
          <w:b/>
          <w:sz w:val="24"/>
          <w:szCs w:val="24"/>
        </w:rPr>
      </w:pPr>
      <w:r w:rsidRPr="00F611E7">
        <w:rPr>
          <w:b/>
          <w:sz w:val="24"/>
          <w:szCs w:val="24"/>
        </w:rPr>
        <w:t>Record of Meetings</w:t>
      </w:r>
    </w:p>
    <w:p w14:paraId="47439A73" w14:textId="77777777" w:rsidR="00C61588" w:rsidRPr="00F611E7" w:rsidRDefault="00C61588" w:rsidP="00C61588">
      <w:pPr>
        <w:jc w:val="both"/>
        <w:rPr>
          <w:sz w:val="24"/>
          <w:szCs w:val="24"/>
        </w:rPr>
      </w:pPr>
      <w:r w:rsidRPr="00F611E7">
        <w:rPr>
          <w:sz w:val="24"/>
          <w:szCs w:val="24"/>
        </w:rPr>
        <w:t>A report of the discussions and activity of the sub-committee should be prepared and agreed by all sub-committee members prior to presentation at any general meeting of directors.</w:t>
      </w:r>
    </w:p>
    <w:p w14:paraId="0789120A" w14:textId="77777777" w:rsidR="00C61588" w:rsidRPr="00F611E7" w:rsidRDefault="00C61588" w:rsidP="00C61588">
      <w:pPr>
        <w:jc w:val="both"/>
        <w:rPr>
          <w:b/>
          <w:sz w:val="24"/>
          <w:szCs w:val="24"/>
        </w:rPr>
      </w:pPr>
      <w:r w:rsidRPr="00F611E7">
        <w:rPr>
          <w:b/>
          <w:sz w:val="24"/>
          <w:szCs w:val="24"/>
        </w:rPr>
        <w:t>Staff Attendance</w:t>
      </w:r>
    </w:p>
    <w:p w14:paraId="3085AF19" w14:textId="77777777" w:rsidR="00C61588" w:rsidRPr="00F611E7" w:rsidRDefault="00C61588" w:rsidP="00C61588">
      <w:pPr>
        <w:jc w:val="both"/>
        <w:rPr>
          <w:sz w:val="24"/>
          <w:szCs w:val="24"/>
        </w:rPr>
      </w:pPr>
      <w:r w:rsidRPr="00F611E7">
        <w:rPr>
          <w:sz w:val="24"/>
          <w:szCs w:val="24"/>
        </w:rPr>
        <w:t>The Administration Officer may attend a meeting at the request of the Sub-Committee, the AO themselves or on the recommendation of the Management Committee.</w:t>
      </w:r>
    </w:p>
    <w:p w14:paraId="139B2508" w14:textId="77777777" w:rsidR="00C61588" w:rsidRPr="00F611E7" w:rsidRDefault="00C61588" w:rsidP="00C61588">
      <w:pPr>
        <w:jc w:val="both"/>
        <w:rPr>
          <w:b/>
          <w:sz w:val="24"/>
          <w:szCs w:val="24"/>
        </w:rPr>
      </w:pPr>
      <w:r w:rsidRPr="00F611E7">
        <w:rPr>
          <w:b/>
          <w:sz w:val="24"/>
          <w:szCs w:val="24"/>
        </w:rPr>
        <w:t>Functions of the Sub-Committee</w:t>
      </w:r>
    </w:p>
    <w:p w14:paraId="41E85A4E" w14:textId="77777777" w:rsidR="00C61588" w:rsidRPr="00F611E7" w:rsidRDefault="00C61588" w:rsidP="00C61588">
      <w:pPr>
        <w:jc w:val="both"/>
        <w:rPr>
          <w:sz w:val="24"/>
          <w:szCs w:val="24"/>
        </w:rPr>
      </w:pPr>
      <w:r w:rsidRPr="00F611E7">
        <w:rPr>
          <w:sz w:val="24"/>
          <w:szCs w:val="24"/>
        </w:rPr>
        <w:t>Scrutiny of the financial activity and systems of SCBF</w:t>
      </w:r>
    </w:p>
    <w:p w14:paraId="09DD373C" w14:textId="77777777" w:rsidR="00C61588" w:rsidRPr="00F611E7" w:rsidRDefault="00C61588" w:rsidP="00C61588">
      <w:pPr>
        <w:jc w:val="both"/>
        <w:rPr>
          <w:sz w:val="24"/>
          <w:szCs w:val="24"/>
        </w:rPr>
      </w:pPr>
      <w:r w:rsidRPr="00F611E7">
        <w:rPr>
          <w:sz w:val="24"/>
          <w:szCs w:val="24"/>
        </w:rPr>
        <w:t>Setting performance standards and auditing these.</w:t>
      </w:r>
    </w:p>
    <w:p w14:paraId="069CA48F" w14:textId="77777777" w:rsidR="00C61588" w:rsidRPr="00F611E7" w:rsidRDefault="00C61588" w:rsidP="00C61588">
      <w:pPr>
        <w:jc w:val="both"/>
        <w:rPr>
          <w:sz w:val="24"/>
          <w:szCs w:val="24"/>
        </w:rPr>
      </w:pPr>
      <w:r w:rsidRPr="00F611E7">
        <w:rPr>
          <w:sz w:val="24"/>
          <w:szCs w:val="24"/>
        </w:rPr>
        <w:t xml:space="preserve">Reviewing good governance and associated policies. </w:t>
      </w:r>
    </w:p>
    <w:p w14:paraId="453872F7" w14:textId="77777777" w:rsidR="00FB6767" w:rsidRDefault="00FB6767" w:rsidP="001563DD">
      <w:pPr>
        <w:rPr>
          <w:b/>
          <w:bCs/>
          <w:sz w:val="24"/>
          <w:szCs w:val="24"/>
        </w:rPr>
      </w:pPr>
    </w:p>
    <w:p w14:paraId="78E5228D" w14:textId="77777777" w:rsidR="00FB6767" w:rsidRDefault="00FB6767" w:rsidP="001563DD">
      <w:pPr>
        <w:rPr>
          <w:b/>
          <w:bCs/>
          <w:sz w:val="24"/>
          <w:szCs w:val="24"/>
        </w:rPr>
      </w:pPr>
    </w:p>
    <w:p w14:paraId="78237C1B" w14:textId="77777777" w:rsidR="00FB6767" w:rsidRDefault="00FB6767" w:rsidP="001563DD">
      <w:pPr>
        <w:rPr>
          <w:b/>
          <w:bCs/>
          <w:sz w:val="24"/>
          <w:szCs w:val="24"/>
        </w:rPr>
      </w:pPr>
    </w:p>
    <w:p w14:paraId="351EF759" w14:textId="77777777" w:rsidR="002577C1" w:rsidRDefault="002577C1" w:rsidP="001563DD">
      <w:pPr>
        <w:rPr>
          <w:b/>
          <w:bCs/>
          <w:sz w:val="24"/>
          <w:szCs w:val="24"/>
        </w:rPr>
      </w:pPr>
    </w:p>
    <w:p w14:paraId="7FC5BB8F" w14:textId="77777777" w:rsidR="00FB6767" w:rsidRDefault="00FB6767" w:rsidP="001563DD">
      <w:pPr>
        <w:rPr>
          <w:b/>
          <w:bCs/>
          <w:sz w:val="24"/>
          <w:szCs w:val="24"/>
        </w:rPr>
      </w:pPr>
    </w:p>
    <w:p w14:paraId="60F641AE" w14:textId="77777777" w:rsidR="00450174" w:rsidRDefault="00450174" w:rsidP="00450174">
      <w:pPr>
        <w:spacing w:after="120"/>
        <w:jc w:val="center"/>
        <w:rPr>
          <w:b/>
          <w:bCs/>
          <w:sz w:val="24"/>
          <w:szCs w:val="24"/>
        </w:rPr>
      </w:pPr>
      <w:r w:rsidRPr="000C12CB">
        <w:rPr>
          <w:b/>
          <w:bCs/>
          <w:sz w:val="24"/>
          <w:szCs w:val="24"/>
        </w:rPr>
        <w:lastRenderedPageBreak/>
        <w:t xml:space="preserve">Appendix </w:t>
      </w:r>
      <w:r>
        <w:rPr>
          <w:b/>
          <w:bCs/>
          <w:sz w:val="24"/>
          <w:szCs w:val="24"/>
        </w:rPr>
        <w:t>3</w:t>
      </w:r>
      <w:r w:rsidRPr="000C12CB">
        <w:rPr>
          <w:b/>
          <w:bCs/>
          <w:sz w:val="24"/>
          <w:szCs w:val="24"/>
        </w:rPr>
        <w:tab/>
      </w:r>
      <w:r>
        <w:rPr>
          <w:b/>
          <w:bCs/>
          <w:sz w:val="24"/>
          <w:szCs w:val="24"/>
        </w:rPr>
        <w:t>Other Schemes Sub-Committee TOR</w:t>
      </w:r>
    </w:p>
    <w:p w14:paraId="3ECA01E5" w14:textId="77777777" w:rsidR="00E81D3E" w:rsidRDefault="00E81D3E" w:rsidP="00E81D3E">
      <w:pPr>
        <w:jc w:val="both"/>
        <w:rPr>
          <w:b/>
          <w:sz w:val="24"/>
          <w:szCs w:val="24"/>
        </w:rPr>
      </w:pPr>
    </w:p>
    <w:p w14:paraId="09F30DBB" w14:textId="6BA84DA7" w:rsidR="00E81D3E" w:rsidRDefault="00E81D3E" w:rsidP="00E81D3E">
      <w:pPr>
        <w:jc w:val="both"/>
        <w:rPr>
          <w:b/>
          <w:sz w:val="24"/>
          <w:szCs w:val="24"/>
        </w:rPr>
      </w:pPr>
      <w:r w:rsidRPr="00C03686">
        <w:rPr>
          <w:b/>
          <w:sz w:val="24"/>
          <w:szCs w:val="24"/>
        </w:rPr>
        <w:t>The</w:t>
      </w:r>
      <w:r>
        <w:rPr>
          <w:b/>
          <w:sz w:val="24"/>
          <w:szCs w:val="24"/>
        </w:rPr>
        <w:t xml:space="preserve"> Other Schemes </w:t>
      </w:r>
      <w:r w:rsidRPr="00C03686">
        <w:rPr>
          <w:b/>
          <w:sz w:val="24"/>
          <w:szCs w:val="24"/>
        </w:rPr>
        <w:t>Committee is a sub-committee of the Management Committee.</w:t>
      </w:r>
    </w:p>
    <w:p w14:paraId="4C6276D4" w14:textId="77777777" w:rsidR="00E81D3E" w:rsidRPr="00C03686" w:rsidRDefault="00E81D3E" w:rsidP="00E81D3E">
      <w:pPr>
        <w:jc w:val="both"/>
        <w:rPr>
          <w:b/>
          <w:sz w:val="24"/>
          <w:szCs w:val="24"/>
        </w:rPr>
      </w:pPr>
      <w:r w:rsidRPr="00C03686">
        <w:rPr>
          <w:b/>
          <w:sz w:val="24"/>
          <w:szCs w:val="24"/>
        </w:rPr>
        <w:t>Membership</w:t>
      </w:r>
    </w:p>
    <w:p w14:paraId="7875902F" w14:textId="77777777" w:rsidR="00E81D3E" w:rsidRPr="00C03686" w:rsidRDefault="00E81D3E" w:rsidP="00E81D3E">
      <w:pPr>
        <w:jc w:val="both"/>
        <w:rPr>
          <w:sz w:val="24"/>
          <w:szCs w:val="24"/>
        </w:rPr>
      </w:pPr>
      <w:r w:rsidRPr="00C03686">
        <w:rPr>
          <w:sz w:val="24"/>
          <w:szCs w:val="24"/>
        </w:rPr>
        <w:t xml:space="preserve">The sub-committee shall consist of </w:t>
      </w:r>
      <w:r>
        <w:rPr>
          <w:sz w:val="24"/>
          <w:szCs w:val="24"/>
        </w:rPr>
        <w:t>3 members of the Management Committee.  This is currently the Chair, Colin Clark and John Parry.</w:t>
      </w:r>
    </w:p>
    <w:p w14:paraId="51294DDD" w14:textId="77777777" w:rsidR="00E81D3E" w:rsidRPr="00C03686" w:rsidRDefault="00E81D3E" w:rsidP="00E81D3E">
      <w:pPr>
        <w:jc w:val="both"/>
        <w:rPr>
          <w:b/>
          <w:sz w:val="24"/>
          <w:szCs w:val="24"/>
        </w:rPr>
      </w:pPr>
      <w:r w:rsidRPr="00C03686">
        <w:rPr>
          <w:b/>
          <w:sz w:val="24"/>
          <w:szCs w:val="24"/>
        </w:rPr>
        <w:t>Appointment of the Sub-Committee</w:t>
      </w:r>
    </w:p>
    <w:p w14:paraId="389CFB9D" w14:textId="77777777" w:rsidR="00E81D3E" w:rsidRPr="00C03686" w:rsidRDefault="00E81D3E" w:rsidP="00E81D3E">
      <w:pPr>
        <w:jc w:val="both"/>
        <w:rPr>
          <w:sz w:val="24"/>
          <w:szCs w:val="24"/>
        </w:rPr>
      </w:pPr>
      <w:r w:rsidRPr="00C03686">
        <w:rPr>
          <w:sz w:val="24"/>
          <w:szCs w:val="24"/>
        </w:rPr>
        <w:t>The Management Committee shall at their first meeting following the AGM in each year, determine the members of the Sub-Committee until the next following AGM.</w:t>
      </w:r>
    </w:p>
    <w:p w14:paraId="796D9830" w14:textId="77777777" w:rsidR="00E81D3E" w:rsidRPr="00C03686" w:rsidRDefault="00E81D3E" w:rsidP="00E81D3E">
      <w:pPr>
        <w:jc w:val="both"/>
        <w:rPr>
          <w:b/>
          <w:sz w:val="24"/>
          <w:szCs w:val="24"/>
        </w:rPr>
      </w:pPr>
      <w:r w:rsidRPr="00C03686">
        <w:rPr>
          <w:b/>
          <w:sz w:val="24"/>
          <w:szCs w:val="24"/>
        </w:rPr>
        <w:t>Casual Vacancies</w:t>
      </w:r>
    </w:p>
    <w:p w14:paraId="7C7467B0" w14:textId="77777777" w:rsidR="00E81D3E" w:rsidRPr="00C03686" w:rsidRDefault="00E81D3E" w:rsidP="00E81D3E">
      <w:pPr>
        <w:jc w:val="both"/>
        <w:rPr>
          <w:sz w:val="24"/>
          <w:szCs w:val="24"/>
        </w:rPr>
      </w:pPr>
      <w:r w:rsidRPr="00C03686">
        <w:rPr>
          <w:sz w:val="24"/>
          <w:szCs w:val="24"/>
        </w:rPr>
        <w:t>The Management Committee from among their members shall fill casual vacancies occurring in membership of the Sub-Committee.</w:t>
      </w:r>
    </w:p>
    <w:p w14:paraId="18BACDB1" w14:textId="77777777" w:rsidR="00E81D3E" w:rsidRPr="00C03686" w:rsidRDefault="00E81D3E" w:rsidP="00E81D3E">
      <w:pPr>
        <w:jc w:val="both"/>
        <w:rPr>
          <w:b/>
          <w:sz w:val="24"/>
          <w:szCs w:val="24"/>
        </w:rPr>
      </w:pPr>
      <w:r w:rsidRPr="00C03686">
        <w:rPr>
          <w:b/>
          <w:sz w:val="24"/>
          <w:szCs w:val="24"/>
        </w:rPr>
        <w:t>Frequency of Meetings</w:t>
      </w:r>
    </w:p>
    <w:p w14:paraId="5171B16D" w14:textId="77777777" w:rsidR="00E81D3E" w:rsidRPr="00C03686" w:rsidRDefault="00E81D3E" w:rsidP="00E81D3E">
      <w:pPr>
        <w:jc w:val="both"/>
        <w:rPr>
          <w:sz w:val="24"/>
          <w:szCs w:val="24"/>
        </w:rPr>
      </w:pPr>
      <w:r w:rsidRPr="00C03686">
        <w:rPr>
          <w:sz w:val="24"/>
          <w:szCs w:val="24"/>
        </w:rPr>
        <w:t xml:space="preserve">The Sub-Committee shall meet not less than </w:t>
      </w:r>
      <w:r>
        <w:rPr>
          <w:sz w:val="24"/>
          <w:szCs w:val="24"/>
        </w:rPr>
        <w:t>2</w:t>
      </w:r>
      <w:r w:rsidRPr="00C03686">
        <w:rPr>
          <w:sz w:val="24"/>
          <w:szCs w:val="24"/>
        </w:rPr>
        <w:t xml:space="preserve"> times in each year.  A quorum at each meeting shall be </w:t>
      </w:r>
      <w:r>
        <w:rPr>
          <w:sz w:val="24"/>
          <w:szCs w:val="24"/>
        </w:rPr>
        <w:t>2</w:t>
      </w:r>
      <w:r w:rsidRPr="00C03686">
        <w:rPr>
          <w:sz w:val="24"/>
          <w:szCs w:val="24"/>
        </w:rPr>
        <w:t xml:space="preserve"> members. Discussion can also be conducted electronically with any discussion requiring input from all </w:t>
      </w:r>
      <w:r>
        <w:rPr>
          <w:sz w:val="24"/>
          <w:szCs w:val="24"/>
        </w:rPr>
        <w:t xml:space="preserve">3 </w:t>
      </w:r>
      <w:r w:rsidRPr="00C03686">
        <w:rPr>
          <w:sz w:val="24"/>
          <w:szCs w:val="24"/>
        </w:rPr>
        <w:t>members.</w:t>
      </w:r>
    </w:p>
    <w:p w14:paraId="11B0904C" w14:textId="77777777" w:rsidR="00E81D3E" w:rsidRPr="00C03686" w:rsidRDefault="00E81D3E" w:rsidP="00E81D3E">
      <w:pPr>
        <w:jc w:val="both"/>
        <w:rPr>
          <w:b/>
          <w:sz w:val="24"/>
          <w:szCs w:val="24"/>
        </w:rPr>
      </w:pPr>
      <w:r w:rsidRPr="00C03686">
        <w:rPr>
          <w:b/>
          <w:sz w:val="24"/>
          <w:szCs w:val="24"/>
        </w:rPr>
        <w:t>Record of Meetings</w:t>
      </w:r>
    </w:p>
    <w:p w14:paraId="3D9C6417" w14:textId="77777777" w:rsidR="00E81D3E" w:rsidRPr="00C03686" w:rsidRDefault="00E81D3E" w:rsidP="00E81D3E">
      <w:pPr>
        <w:jc w:val="both"/>
        <w:rPr>
          <w:sz w:val="24"/>
          <w:szCs w:val="24"/>
        </w:rPr>
      </w:pPr>
      <w:r w:rsidRPr="00C03686">
        <w:rPr>
          <w:sz w:val="24"/>
          <w:szCs w:val="24"/>
        </w:rPr>
        <w:t>The sub-Committee shall ensure that an agreed written record of any meetings and on-line discussions are forwarded to the management Committee prior to each general meeting of directors.</w:t>
      </w:r>
    </w:p>
    <w:p w14:paraId="33B88DD7" w14:textId="77777777" w:rsidR="00E81D3E" w:rsidRPr="00C03686" w:rsidRDefault="00E81D3E" w:rsidP="00E81D3E">
      <w:pPr>
        <w:jc w:val="both"/>
        <w:rPr>
          <w:b/>
          <w:sz w:val="24"/>
          <w:szCs w:val="24"/>
        </w:rPr>
      </w:pPr>
      <w:r w:rsidRPr="00C03686">
        <w:rPr>
          <w:b/>
          <w:sz w:val="24"/>
          <w:szCs w:val="24"/>
        </w:rPr>
        <w:t>Staff Attendance</w:t>
      </w:r>
    </w:p>
    <w:p w14:paraId="4A262F85" w14:textId="77777777" w:rsidR="00E81D3E" w:rsidRPr="00C03686" w:rsidRDefault="00E81D3E" w:rsidP="00E81D3E">
      <w:pPr>
        <w:jc w:val="both"/>
        <w:rPr>
          <w:sz w:val="24"/>
          <w:szCs w:val="24"/>
        </w:rPr>
      </w:pPr>
      <w:r w:rsidRPr="00C03686">
        <w:rPr>
          <w:sz w:val="24"/>
          <w:szCs w:val="24"/>
        </w:rPr>
        <w:t>The Administration Officer may attend a meeting at the request of the Sub-Committee, the AO themselves or on the recommendation of the Management Committee.</w:t>
      </w:r>
    </w:p>
    <w:p w14:paraId="35F9E6EC" w14:textId="77777777" w:rsidR="00E81D3E" w:rsidRPr="00C03686" w:rsidRDefault="00E81D3E" w:rsidP="00E81D3E">
      <w:pPr>
        <w:jc w:val="both"/>
        <w:rPr>
          <w:b/>
          <w:sz w:val="24"/>
          <w:szCs w:val="24"/>
        </w:rPr>
      </w:pPr>
      <w:r w:rsidRPr="00C03686">
        <w:rPr>
          <w:b/>
          <w:sz w:val="24"/>
          <w:szCs w:val="24"/>
        </w:rPr>
        <w:t>Functions of the Sub-Committee</w:t>
      </w:r>
    </w:p>
    <w:p w14:paraId="4F1CAAE6" w14:textId="77777777" w:rsidR="00E81D3E" w:rsidRDefault="00E81D3E" w:rsidP="00E81D3E">
      <w:pPr>
        <w:jc w:val="both"/>
        <w:rPr>
          <w:bCs/>
          <w:sz w:val="24"/>
          <w:szCs w:val="24"/>
        </w:rPr>
      </w:pPr>
      <w:r w:rsidRPr="00EC7D72">
        <w:rPr>
          <w:bCs/>
          <w:sz w:val="24"/>
          <w:szCs w:val="24"/>
        </w:rPr>
        <w:t>Maintaining contact with renewable developers, the local authority and other relevant statutory bodies to highlight the possible roles of SCBF within any future development.</w:t>
      </w:r>
    </w:p>
    <w:p w14:paraId="19D5181E" w14:textId="77777777" w:rsidR="00E81D3E" w:rsidRPr="00EC7D72" w:rsidRDefault="00E81D3E" w:rsidP="00E81D3E">
      <w:pPr>
        <w:jc w:val="both"/>
        <w:rPr>
          <w:bCs/>
          <w:sz w:val="24"/>
          <w:szCs w:val="24"/>
        </w:rPr>
      </w:pPr>
      <w:r w:rsidRPr="00210DAF">
        <w:rPr>
          <w:bCs/>
          <w:sz w:val="24"/>
          <w:szCs w:val="24"/>
        </w:rPr>
        <w:t>Promote SCBF and community benefits for all Shetland</w:t>
      </w:r>
      <w:r>
        <w:rPr>
          <w:bCs/>
          <w:sz w:val="24"/>
          <w:szCs w:val="24"/>
        </w:rPr>
        <w:t>.</w:t>
      </w:r>
    </w:p>
    <w:p w14:paraId="72E264D9" w14:textId="77777777" w:rsidR="00450174" w:rsidRDefault="00450174" w:rsidP="00E81D3E">
      <w:pPr>
        <w:spacing w:after="120"/>
        <w:rPr>
          <w:b/>
          <w:bCs/>
          <w:sz w:val="24"/>
          <w:szCs w:val="24"/>
        </w:rPr>
      </w:pPr>
    </w:p>
    <w:p w14:paraId="2DE4974C" w14:textId="77777777" w:rsidR="00450174" w:rsidRDefault="00450174" w:rsidP="00450174">
      <w:pPr>
        <w:spacing w:after="120"/>
        <w:jc w:val="center"/>
        <w:rPr>
          <w:b/>
          <w:bCs/>
          <w:sz w:val="24"/>
          <w:szCs w:val="24"/>
        </w:rPr>
      </w:pPr>
    </w:p>
    <w:p w14:paraId="538491F0" w14:textId="77777777" w:rsidR="00E81D3E" w:rsidRDefault="00E81D3E" w:rsidP="00450174">
      <w:pPr>
        <w:spacing w:after="120"/>
        <w:jc w:val="center"/>
        <w:rPr>
          <w:b/>
          <w:bCs/>
          <w:sz w:val="24"/>
          <w:szCs w:val="24"/>
        </w:rPr>
      </w:pPr>
    </w:p>
    <w:p w14:paraId="5B154E2C" w14:textId="77777777" w:rsidR="00E81D3E" w:rsidRDefault="00E81D3E" w:rsidP="00450174">
      <w:pPr>
        <w:spacing w:after="120"/>
        <w:jc w:val="center"/>
        <w:rPr>
          <w:b/>
          <w:bCs/>
          <w:sz w:val="24"/>
          <w:szCs w:val="24"/>
        </w:rPr>
      </w:pPr>
    </w:p>
    <w:p w14:paraId="45D10A20" w14:textId="77777777" w:rsidR="00E81D3E" w:rsidRDefault="00E81D3E" w:rsidP="00450174">
      <w:pPr>
        <w:spacing w:after="120"/>
        <w:jc w:val="center"/>
        <w:rPr>
          <w:b/>
          <w:bCs/>
          <w:sz w:val="24"/>
          <w:szCs w:val="24"/>
        </w:rPr>
      </w:pPr>
    </w:p>
    <w:p w14:paraId="28D0A5B1" w14:textId="77777777" w:rsidR="00E81D3E" w:rsidRDefault="00E81D3E" w:rsidP="00450174">
      <w:pPr>
        <w:spacing w:after="120"/>
        <w:jc w:val="center"/>
        <w:rPr>
          <w:b/>
          <w:bCs/>
          <w:sz w:val="24"/>
          <w:szCs w:val="24"/>
        </w:rPr>
      </w:pPr>
    </w:p>
    <w:p w14:paraId="4540D914" w14:textId="77777777" w:rsidR="005A78B8" w:rsidRDefault="00450174" w:rsidP="005A78B8">
      <w:pPr>
        <w:spacing w:after="120"/>
        <w:jc w:val="center"/>
        <w:rPr>
          <w:b/>
          <w:bCs/>
          <w:sz w:val="24"/>
          <w:szCs w:val="24"/>
        </w:rPr>
      </w:pPr>
      <w:r w:rsidRPr="000C12CB">
        <w:rPr>
          <w:b/>
          <w:bCs/>
          <w:sz w:val="24"/>
          <w:szCs w:val="24"/>
        </w:rPr>
        <w:lastRenderedPageBreak/>
        <w:t xml:space="preserve">Appendix </w:t>
      </w:r>
      <w:r>
        <w:rPr>
          <w:b/>
          <w:bCs/>
          <w:sz w:val="24"/>
          <w:szCs w:val="24"/>
        </w:rPr>
        <w:t>4</w:t>
      </w:r>
      <w:r w:rsidRPr="000C12CB">
        <w:rPr>
          <w:b/>
          <w:bCs/>
          <w:sz w:val="24"/>
          <w:szCs w:val="24"/>
        </w:rPr>
        <w:tab/>
      </w:r>
      <w:r>
        <w:rPr>
          <w:b/>
          <w:bCs/>
          <w:sz w:val="24"/>
          <w:szCs w:val="24"/>
        </w:rPr>
        <w:t>Business Plan Sub-Committee TOR</w:t>
      </w:r>
    </w:p>
    <w:p w14:paraId="4C9AB8A7" w14:textId="77777777" w:rsidR="005A78B8" w:rsidRDefault="005A78B8" w:rsidP="005A78B8">
      <w:pPr>
        <w:spacing w:after="120"/>
        <w:rPr>
          <w:b/>
          <w:bCs/>
          <w:sz w:val="24"/>
          <w:szCs w:val="24"/>
        </w:rPr>
      </w:pPr>
    </w:p>
    <w:p w14:paraId="0F4B227C" w14:textId="04F881DD" w:rsidR="005A78B8" w:rsidRPr="005A78B8" w:rsidRDefault="005A78B8" w:rsidP="005A78B8">
      <w:pPr>
        <w:spacing w:after="120"/>
        <w:rPr>
          <w:b/>
          <w:bCs/>
          <w:sz w:val="24"/>
          <w:szCs w:val="24"/>
        </w:rPr>
      </w:pPr>
      <w:r w:rsidRPr="00C03686">
        <w:rPr>
          <w:b/>
          <w:sz w:val="24"/>
          <w:szCs w:val="24"/>
        </w:rPr>
        <w:t>The</w:t>
      </w:r>
      <w:r>
        <w:rPr>
          <w:b/>
          <w:sz w:val="24"/>
          <w:szCs w:val="24"/>
        </w:rPr>
        <w:t xml:space="preserve"> Business Plan </w:t>
      </w:r>
      <w:r w:rsidRPr="00C03686">
        <w:rPr>
          <w:b/>
          <w:sz w:val="24"/>
          <w:szCs w:val="24"/>
        </w:rPr>
        <w:t>Committee is a sub-committee of the Management Committee.</w:t>
      </w:r>
    </w:p>
    <w:p w14:paraId="5076ABAA" w14:textId="77777777" w:rsidR="005A78B8" w:rsidRPr="00C03686" w:rsidRDefault="005A78B8" w:rsidP="005A78B8">
      <w:pPr>
        <w:jc w:val="both"/>
        <w:rPr>
          <w:b/>
          <w:sz w:val="24"/>
          <w:szCs w:val="24"/>
        </w:rPr>
      </w:pPr>
      <w:r w:rsidRPr="00C03686">
        <w:rPr>
          <w:b/>
          <w:sz w:val="24"/>
          <w:szCs w:val="24"/>
        </w:rPr>
        <w:t>Membership</w:t>
      </w:r>
    </w:p>
    <w:p w14:paraId="73A47092" w14:textId="77777777" w:rsidR="005A78B8" w:rsidRPr="00C03686" w:rsidRDefault="005A78B8" w:rsidP="005A78B8">
      <w:pPr>
        <w:jc w:val="both"/>
        <w:rPr>
          <w:sz w:val="24"/>
          <w:szCs w:val="24"/>
        </w:rPr>
      </w:pPr>
      <w:r w:rsidRPr="00C03686">
        <w:rPr>
          <w:sz w:val="24"/>
          <w:szCs w:val="24"/>
        </w:rPr>
        <w:t xml:space="preserve">The sub-committee shall consist of </w:t>
      </w:r>
      <w:r>
        <w:rPr>
          <w:sz w:val="24"/>
          <w:szCs w:val="24"/>
        </w:rPr>
        <w:t>Chair, Vice Chair, Colin Clark and Angela Sutherland</w:t>
      </w:r>
    </w:p>
    <w:p w14:paraId="067F8CC0" w14:textId="77777777" w:rsidR="005A78B8" w:rsidRPr="005A78B8" w:rsidRDefault="005A78B8" w:rsidP="005A78B8">
      <w:pPr>
        <w:jc w:val="both"/>
        <w:rPr>
          <w:b/>
          <w:sz w:val="24"/>
          <w:szCs w:val="24"/>
        </w:rPr>
      </w:pPr>
      <w:r w:rsidRPr="005A78B8">
        <w:rPr>
          <w:b/>
          <w:sz w:val="24"/>
          <w:szCs w:val="24"/>
        </w:rPr>
        <w:t>Appointment of the Sub-Committee</w:t>
      </w:r>
    </w:p>
    <w:p w14:paraId="66475107" w14:textId="77777777" w:rsidR="005A78B8" w:rsidRPr="00CD47E7" w:rsidRDefault="005A78B8" w:rsidP="005A78B8">
      <w:pPr>
        <w:jc w:val="both"/>
        <w:rPr>
          <w:bCs/>
          <w:sz w:val="24"/>
          <w:szCs w:val="24"/>
        </w:rPr>
      </w:pPr>
      <w:r w:rsidRPr="00CD47E7">
        <w:rPr>
          <w:bCs/>
          <w:sz w:val="24"/>
          <w:szCs w:val="24"/>
        </w:rPr>
        <w:t>The Management Committee shall at their first meeting following the AGM in each year, determine the members of the Sub-Committee until the next following AGM.</w:t>
      </w:r>
    </w:p>
    <w:p w14:paraId="58FC6AFC" w14:textId="77777777" w:rsidR="005A78B8" w:rsidRPr="005A78B8" w:rsidRDefault="005A78B8" w:rsidP="005A78B8">
      <w:pPr>
        <w:jc w:val="both"/>
        <w:rPr>
          <w:b/>
          <w:sz w:val="24"/>
          <w:szCs w:val="24"/>
        </w:rPr>
      </w:pPr>
      <w:r w:rsidRPr="005A78B8">
        <w:rPr>
          <w:b/>
          <w:sz w:val="24"/>
          <w:szCs w:val="24"/>
        </w:rPr>
        <w:t>Casual Vacancies</w:t>
      </w:r>
    </w:p>
    <w:p w14:paraId="66A11F89" w14:textId="77777777" w:rsidR="005A78B8" w:rsidRPr="00CD47E7" w:rsidRDefault="005A78B8" w:rsidP="005A78B8">
      <w:pPr>
        <w:jc w:val="both"/>
        <w:rPr>
          <w:bCs/>
          <w:sz w:val="24"/>
          <w:szCs w:val="24"/>
        </w:rPr>
      </w:pPr>
      <w:r w:rsidRPr="00CD47E7">
        <w:rPr>
          <w:bCs/>
          <w:sz w:val="24"/>
          <w:szCs w:val="24"/>
        </w:rPr>
        <w:t>The Management Committee from among their members shall fill casual vacancies occurring in membership of the Sub-Committee.</w:t>
      </w:r>
    </w:p>
    <w:p w14:paraId="4E43AA61" w14:textId="77777777" w:rsidR="005A78B8" w:rsidRPr="005A78B8" w:rsidRDefault="005A78B8" w:rsidP="005A78B8">
      <w:pPr>
        <w:jc w:val="both"/>
        <w:rPr>
          <w:b/>
          <w:sz w:val="24"/>
          <w:szCs w:val="24"/>
        </w:rPr>
      </w:pPr>
      <w:r w:rsidRPr="005A78B8">
        <w:rPr>
          <w:b/>
          <w:sz w:val="24"/>
          <w:szCs w:val="24"/>
        </w:rPr>
        <w:t>Frequency of Meetings</w:t>
      </w:r>
    </w:p>
    <w:p w14:paraId="14EC1C63" w14:textId="77777777" w:rsidR="005A78B8" w:rsidRPr="00CD47E7" w:rsidRDefault="005A78B8" w:rsidP="005A78B8">
      <w:pPr>
        <w:jc w:val="both"/>
        <w:rPr>
          <w:bCs/>
          <w:sz w:val="24"/>
          <w:szCs w:val="24"/>
        </w:rPr>
      </w:pPr>
      <w:r w:rsidRPr="00CD47E7">
        <w:rPr>
          <w:bCs/>
          <w:sz w:val="24"/>
          <w:szCs w:val="24"/>
        </w:rPr>
        <w:t>The Sub-Committee shall meet not less than ten times in each year. This frequency will be reviewed when the Business Plan has been completed and approved by SSE Renewables. A quorum at each meeting shall be three members. Discussion can also be conducted electronically with any discussion requiring input from all members.</w:t>
      </w:r>
    </w:p>
    <w:p w14:paraId="4109D0F1" w14:textId="77777777" w:rsidR="005A78B8" w:rsidRPr="005A78B8" w:rsidRDefault="005A78B8" w:rsidP="005A78B8">
      <w:pPr>
        <w:jc w:val="both"/>
        <w:rPr>
          <w:b/>
          <w:sz w:val="24"/>
          <w:szCs w:val="24"/>
        </w:rPr>
      </w:pPr>
      <w:r w:rsidRPr="005A78B8">
        <w:rPr>
          <w:b/>
          <w:sz w:val="24"/>
          <w:szCs w:val="24"/>
        </w:rPr>
        <w:t>Record of Meetings</w:t>
      </w:r>
    </w:p>
    <w:p w14:paraId="30A17243" w14:textId="77777777" w:rsidR="005A78B8" w:rsidRPr="00CD47E7" w:rsidRDefault="005A78B8" w:rsidP="005A78B8">
      <w:pPr>
        <w:jc w:val="both"/>
        <w:rPr>
          <w:bCs/>
          <w:sz w:val="24"/>
          <w:szCs w:val="24"/>
        </w:rPr>
      </w:pPr>
      <w:r w:rsidRPr="00CD47E7">
        <w:rPr>
          <w:bCs/>
          <w:sz w:val="24"/>
          <w:szCs w:val="24"/>
        </w:rPr>
        <w:t>The sub-Committee shall ensure that an agreed written record of any meetings and on-line discussions are forwarded to the management Committee prior to each general meeting of directors.</w:t>
      </w:r>
    </w:p>
    <w:p w14:paraId="3CA93D78" w14:textId="77777777" w:rsidR="005A78B8" w:rsidRPr="005A78B8" w:rsidRDefault="005A78B8" w:rsidP="005A78B8">
      <w:pPr>
        <w:jc w:val="both"/>
        <w:rPr>
          <w:b/>
          <w:sz w:val="24"/>
          <w:szCs w:val="24"/>
        </w:rPr>
      </w:pPr>
      <w:r w:rsidRPr="005A78B8">
        <w:rPr>
          <w:b/>
          <w:sz w:val="24"/>
          <w:szCs w:val="24"/>
        </w:rPr>
        <w:t>Staff Attendance</w:t>
      </w:r>
    </w:p>
    <w:p w14:paraId="43A80939" w14:textId="77777777" w:rsidR="005A78B8" w:rsidRPr="00CD47E7" w:rsidRDefault="005A78B8" w:rsidP="005A78B8">
      <w:pPr>
        <w:jc w:val="both"/>
        <w:rPr>
          <w:bCs/>
          <w:sz w:val="24"/>
          <w:szCs w:val="24"/>
        </w:rPr>
      </w:pPr>
      <w:r w:rsidRPr="00CD47E7">
        <w:rPr>
          <w:bCs/>
          <w:sz w:val="24"/>
          <w:szCs w:val="24"/>
        </w:rPr>
        <w:t>The Administration Officer may attend a meeting at the request of the Sub-Committee, the AO themselves or on the recommendation of the Management Committee.</w:t>
      </w:r>
    </w:p>
    <w:p w14:paraId="2076A760" w14:textId="77777777" w:rsidR="005A78B8" w:rsidRPr="005A78B8" w:rsidRDefault="005A78B8" w:rsidP="005A78B8">
      <w:pPr>
        <w:jc w:val="both"/>
        <w:rPr>
          <w:b/>
          <w:sz w:val="24"/>
          <w:szCs w:val="24"/>
        </w:rPr>
      </w:pPr>
      <w:r w:rsidRPr="005A78B8">
        <w:rPr>
          <w:b/>
          <w:sz w:val="24"/>
          <w:szCs w:val="24"/>
        </w:rPr>
        <w:t>Functions of the Sub-Committee</w:t>
      </w:r>
    </w:p>
    <w:p w14:paraId="02FFD549" w14:textId="77777777" w:rsidR="005A78B8" w:rsidRPr="005A78B8" w:rsidRDefault="005A78B8" w:rsidP="005A78B8">
      <w:pPr>
        <w:pStyle w:val="ListParagraph"/>
        <w:numPr>
          <w:ilvl w:val="0"/>
          <w:numId w:val="11"/>
        </w:numPr>
        <w:rPr>
          <w:rFonts w:cstheme="minorHAnsi"/>
          <w:bCs/>
          <w:sz w:val="24"/>
          <w:szCs w:val="24"/>
        </w:rPr>
      </w:pPr>
      <w:r w:rsidRPr="005A78B8">
        <w:rPr>
          <w:rFonts w:cstheme="minorHAnsi"/>
          <w:bCs/>
          <w:sz w:val="24"/>
          <w:szCs w:val="24"/>
        </w:rPr>
        <w:t xml:space="preserve">Overseeing the contract with IBP Strategy and Research, </w:t>
      </w:r>
    </w:p>
    <w:p w14:paraId="2BA608F8" w14:textId="77777777" w:rsidR="005A78B8" w:rsidRPr="005A78B8" w:rsidRDefault="005A78B8" w:rsidP="005A78B8">
      <w:pPr>
        <w:pStyle w:val="ListParagraph"/>
        <w:numPr>
          <w:ilvl w:val="0"/>
          <w:numId w:val="11"/>
        </w:numPr>
        <w:rPr>
          <w:rFonts w:cstheme="minorHAnsi"/>
          <w:bCs/>
          <w:sz w:val="24"/>
          <w:szCs w:val="24"/>
        </w:rPr>
      </w:pPr>
      <w:r w:rsidRPr="005A78B8">
        <w:rPr>
          <w:rFonts w:cstheme="minorHAnsi"/>
          <w:bCs/>
          <w:sz w:val="24"/>
          <w:szCs w:val="24"/>
        </w:rPr>
        <w:t>Ensuring the contractor’s obligations are fulfilled, Discussing and giving prior approval to any variance to the original contract, including any revision of the fee</w:t>
      </w:r>
    </w:p>
    <w:p w14:paraId="1BB2D576" w14:textId="77777777" w:rsidR="005A78B8" w:rsidRPr="005A78B8" w:rsidRDefault="005A78B8" w:rsidP="005A78B8">
      <w:pPr>
        <w:pStyle w:val="ListParagraph"/>
        <w:numPr>
          <w:ilvl w:val="0"/>
          <w:numId w:val="11"/>
        </w:numPr>
        <w:rPr>
          <w:rFonts w:cstheme="minorHAnsi"/>
          <w:bCs/>
          <w:sz w:val="24"/>
          <w:szCs w:val="24"/>
        </w:rPr>
      </w:pPr>
      <w:r w:rsidRPr="005A78B8">
        <w:rPr>
          <w:rFonts w:cstheme="minorHAnsi"/>
          <w:bCs/>
          <w:sz w:val="24"/>
          <w:szCs w:val="24"/>
        </w:rPr>
        <w:t>Approving and authorising the stage payments to the contractor</w:t>
      </w:r>
    </w:p>
    <w:p w14:paraId="36B3BF4C" w14:textId="77777777" w:rsidR="005A78B8" w:rsidRPr="005A78B8" w:rsidRDefault="005A78B8" w:rsidP="005A78B8">
      <w:pPr>
        <w:pStyle w:val="ListParagraph"/>
        <w:numPr>
          <w:ilvl w:val="0"/>
          <w:numId w:val="11"/>
        </w:numPr>
        <w:rPr>
          <w:rFonts w:cstheme="minorHAnsi"/>
          <w:bCs/>
          <w:sz w:val="24"/>
          <w:szCs w:val="24"/>
        </w:rPr>
      </w:pPr>
      <w:r w:rsidRPr="005A78B8">
        <w:rPr>
          <w:rFonts w:cstheme="minorHAnsi"/>
          <w:bCs/>
          <w:sz w:val="24"/>
          <w:szCs w:val="24"/>
        </w:rPr>
        <w:t>Working with IBP in preparing the draft Business Plan</w:t>
      </w:r>
    </w:p>
    <w:p w14:paraId="28BE9FA0" w14:textId="77777777" w:rsidR="005A78B8" w:rsidRPr="005A78B8" w:rsidRDefault="005A78B8" w:rsidP="005A78B8">
      <w:pPr>
        <w:pStyle w:val="ListParagraph"/>
        <w:numPr>
          <w:ilvl w:val="0"/>
          <w:numId w:val="11"/>
        </w:numPr>
        <w:rPr>
          <w:rFonts w:cstheme="minorHAnsi"/>
          <w:bCs/>
          <w:sz w:val="24"/>
          <w:szCs w:val="24"/>
        </w:rPr>
      </w:pPr>
      <w:r w:rsidRPr="005A78B8">
        <w:rPr>
          <w:rFonts w:cstheme="minorHAnsi"/>
          <w:bCs/>
          <w:sz w:val="24"/>
          <w:szCs w:val="24"/>
        </w:rPr>
        <w:t>Ensuring that SSE Renewables are consulted in the draft plan and it meets their approval</w:t>
      </w:r>
    </w:p>
    <w:p w14:paraId="7DF589C5" w14:textId="77777777" w:rsidR="00E81D3E" w:rsidRDefault="00E81D3E" w:rsidP="005A78B8">
      <w:pPr>
        <w:spacing w:after="120"/>
        <w:rPr>
          <w:b/>
          <w:bCs/>
          <w:sz w:val="24"/>
          <w:szCs w:val="24"/>
        </w:rPr>
      </w:pPr>
    </w:p>
    <w:p w14:paraId="29CFD5C4" w14:textId="77777777" w:rsidR="00E81D3E" w:rsidRDefault="00E81D3E" w:rsidP="00450174">
      <w:pPr>
        <w:spacing w:after="120"/>
        <w:jc w:val="center"/>
        <w:rPr>
          <w:b/>
          <w:bCs/>
          <w:sz w:val="24"/>
          <w:szCs w:val="24"/>
        </w:rPr>
      </w:pPr>
    </w:p>
    <w:p w14:paraId="54938DAA" w14:textId="77777777" w:rsidR="005A78B8" w:rsidRDefault="005A78B8" w:rsidP="00450174">
      <w:pPr>
        <w:spacing w:after="120"/>
        <w:jc w:val="center"/>
        <w:rPr>
          <w:b/>
          <w:bCs/>
          <w:sz w:val="24"/>
          <w:szCs w:val="24"/>
        </w:rPr>
      </w:pPr>
    </w:p>
    <w:p w14:paraId="2691DDAA" w14:textId="77777777" w:rsidR="003211EF" w:rsidRDefault="00450174" w:rsidP="003211EF">
      <w:pPr>
        <w:spacing w:after="120"/>
        <w:jc w:val="center"/>
        <w:rPr>
          <w:b/>
          <w:bCs/>
          <w:sz w:val="24"/>
          <w:szCs w:val="24"/>
        </w:rPr>
      </w:pPr>
      <w:r w:rsidRPr="000C12CB">
        <w:rPr>
          <w:b/>
          <w:bCs/>
          <w:sz w:val="24"/>
          <w:szCs w:val="24"/>
        </w:rPr>
        <w:lastRenderedPageBreak/>
        <w:t xml:space="preserve">Appendix </w:t>
      </w:r>
      <w:r>
        <w:rPr>
          <w:b/>
          <w:bCs/>
          <w:sz w:val="24"/>
          <w:szCs w:val="24"/>
        </w:rPr>
        <w:t>5</w:t>
      </w:r>
      <w:r w:rsidRPr="000C12CB">
        <w:rPr>
          <w:b/>
          <w:bCs/>
          <w:sz w:val="24"/>
          <w:szCs w:val="24"/>
        </w:rPr>
        <w:tab/>
      </w:r>
      <w:r>
        <w:rPr>
          <w:b/>
          <w:bCs/>
          <w:sz w:val="24"/>
          <w:szCs w:val="24"/>
        </w:rPr>
        <w:t>AGS Review Sub-Committee TOR</w:t>
      </w:r>
    </w:p>
    <w:p w14:paraId="7EB928CF" w14:textId="77777777" w:rsidR="003211EF" w:rsidRDefault="003211EF" w:rsidP="003211EF">
      <w:pPr>
        <w:spacing w:after="120"/>
        <w:jc w:val="center"/>
        <w:rPr>
          <w:b/>
          <w:bCs/>
          <w:sz w:val="24"/>
          <w:szCs w:val="24"/>
        </w:rPr>
      </w:pPr>
    </w:p>
    <w:p w14:paraId="217A4B58" w14:textId="042922D7" w:rsidR="003211EF" w:rsidRPr="003211EF" w:rsidRDefault="003211EF" w:rsidP="003211EF">
      <w:pPr>
        <w:spacing w:after="120"/>
        <w:rPr>
          <w:b/>
          <w:bCs/>
          <w:sz w:val="24"/>
          <w:szCs w:val="24"/>
        </w:rPr>
      </w:pPr>
      <w:r w:rsidRPr="00C03686">
        <w:rPr>
          <w:b/>
          <w:sz w:val="24"/>
          <w:szCs w:val="24"/>
        </w:rPr>
        <w:t>The</w:t>
      </w:r>
      <w:r>
        <w:rPr>
          <w:b/>
          <w:sz w:val="24"/>
          <w:szCs w:val="24"/>
        </w:rPr>
        <w:t xml:space="preserve"> AGS Review </w:t>
      </w:r>
      <w:r w:rsidRPr="00C03686">
        <w:rPr>
          <w:b/>
          <w:sz w:val="24"/>
          <w:szCs w:val="24"/>
        </w:rPr>
        <w:t>Committee is a sub-committee of the Management Committee.</w:t>
      </w:r>
    </w:p>
    <w:p w14:paraId="6BA92A29" w14:textId="77777777" w:rsidR="003211EF" w:rsidRPr="00C03686" w:rsidRDefault="003211EF" w:rsidP="003211EF">
      <w:pPr>
        <w:jc w:val="both"/>
        <w:rPr>
          <w:b/>
          <w:sz w:val="24"/>
          <w:szCs w:val="24"/>
        </w:rPr>
      </w:pPr>
      <w:r w:rsidRPr="00C03686">
        <w:rPr>
          <w:b/>
          <w:sz w:val="24"/>
          <w:szCs w:val="24"/>
        </w:rPr>
        <w:t>Membership</w:t>
      </w:r>
    </w:p>
    <w:p w14:paraId="53C36AC4" w14:textId="77777777" w:rsidR="003211EF" w:rsidRPr="00C03686" w:rsidRDefault="003211EF" w:rsidP="003211EF">
      <w:pPr>
        <w:jc w:val="both"/>
        <w:rPr>
          <w:sz w:val="24"/>
          <w:szCs w:val="24"/>
        </w:rPr>
      </w:pPr>
      <w:r w:rsidRPr="00C03686">
        <w:rPr>
          <w:sz w:val="24"/>
          <w:szCs w:val="24"/>
        </w:rPr>
        <w:t xml:space="preserve">The sub-committee shall consist of </w:t>
      </w:r>
      <w:r>
        <w:rPr>
          <w:sz w:val="24"/>
          <w:szCs w:val="24"/>
        </w:rPr>
        <w:t>Chair, Jim Anderson, Karen Hannay, Angela Sutherland and the Administration Officer.</w:t>
      </w:r>
    </w:p>
    <w:p w14:paraId="0AE3D56C" w14:textId="77777777" w:rsidR="003211EF" w:rsidRPr="00C03686" w:rsidRDefault="003211EF" w:rsidP="003211EF">
      <w:pPr>
        <w:jc w:val="both"/>
        <w:rPr>
          <w:b/>
          <w:sz w:val="24"/>
          <w:szCs w:val="24"/>
        </w:rPr>
      </w:pPr>
      <w:r w:rsidRPr="00C03686">
        <w:rPr>
          <w:b/>
          <w:sz w:val="24"/>
          <w:szCs w:val="24"/>
        </w:rPr>
        <w:t>Appointment of the Sub-Committee</w:t>
      </w:r>
    </w:p>
    <w:p w14:paraId="617F3925" w14:textId="77777777" w:rsidR="003211EF" w:rsidRPr="00C03686" w:rsidRDefault="003211EF" w:rsidP="003211EF">
      <w:pPr>
        <w:jc w:val="both"/>
        <w:rPr>
          <w:sz w:val="24"/>
          <w:szCs w:val="24"/>
        </w:rPr>
      </w:pPr>
      <w:r w:rsidRPr="00C03686">
        <w:rPr>
          <w:sz w:val="24"/>
          <w:szCs w:val="24"/>
        </w:rPr>
        <w:t>The Management Committee shall at their first meeting following the AGM in each year, determine the members of the Sub-Committee until the next following AGM.</w:t>
      </w:r>
    </w:p>
    <w:p w14:paraId="68C02106" w14:textId="77777777" w:rsidR="003211EF" w:rsidRPr="00C03686" w:rsidRDefault="003211EF" w:rsidP="003211EF">
      <w:pPr>
        <w:jc w:val="both"/>
        <w:rPr>
          <w:b/>
          <w:sz w:val="24"/>
          <w:szCs w:val="24"/>
        </w:rPr>
      </w:pPr>
      <w:r w:rsidRPr="00C03686">
        <w:rPr>
          <w:b/>
          <w:sz w:val="24"/>
          <w:szCs w:val="24"/>
        </w:rPr>
        <w:t>Casual Vacancies</w:t>
      </w:r>
    </w:p>
    <w:p w14:paraId="2DBFC231" w14:textId="77777777" w:rsidR="003211EF" w:rsidRPr="00C03686" w:rsidRDefault="003211EF" w:rsidP="003211EF">
      <w:pPr>
        <w:jc w:val="both"/>
        <w:rPr>
          <w:sz w:val="24"/>
          <w:szCs w:val="24"/>
        </w:rPr>
      </w:pPr>
      <w:r w:rsidRPr="00C03686">
        <w:rPr>
          <w:sz w:val="24"/>
          <w:szCs w:val="24"/>
        </w:rPr>
        <w:t>The Management Committee from among their members shall fill casual vacancies occurring in membership of the Sub-Committee.</w:t>
      </w:r>
    </w:p>
    <w:p w14:paraId="30899191" w14:textId="77777777" w:rsidR="003211EF" w:rsidRPr="00C03686" w:rsidRDefault="003211EF" w:rsidP="003211EF">
      <w:pPr>
        <w:jc w:val="both"/>
        <w:rPr>
          <w:b/>
          <w:sz w:val="24"/>
          <w:szCs w:val="24"/>
        </w:rPr>
      </w:pPr>
      <w:r w:rsidRPr="00C03686">
        <w:rPr>
          <w:b/>
          <w:sz w:val="24"/>
          <w:szCs w:val="24"/>
        </w:rPr>
        <w:t>Frequency of Meetings</w:t>
      </w:r>
    </w:p>
    <w:p w14:paraId="28A23142" w14:textId="77777777" w:rsidR="003211EF" w:rsidRPr="00C03686" w:rsidRDefault="003211EF" w:rsidP="003211EF">
      <w:pPr>
        <w:jc w:val="both"/>
        <w:rPr>
          <w:sz w:val="24"/>
          <w:szCs w:val="24"/>
        </w:rPr>
      </w:pPr>
      <w:r w:rsidRPr="00C03686">
        <w:rPr>
          <w:sz w:val="24"/>
          <w:szCs w:val="24"/>
        </w:rPr>
        <w:t>The Sub-Committee shall meet not less than</w:t>
      </w:r>
      <w:r>
        <w:rPr>
          <w:sz w:val="24"/>
          <w:szCs w:val="24"/>
        </w:rPr>
        <w:t xml:space="preserve"> 2</w:t>
      </w:r>
      <w:r w:rsidRPr="00C03686">
        <w:rPr>
          <w:sz w:val="24"/>
          <w:szCs w:val="24"/>
        </w:rPr>
        <w:t xml:space="preserve"> times in each year.  A quorum at each meeting shall be </w:t>
      </w:r>
      <w:r>
        <w:rPr>
          <w:sz w:val="24"/>
          <w:szCs w:val="24"/>
        </w:rPr>
        <w:t>2</w:t>
      </w:r>
      <w:r w:rsidRPr="00C03686">
        <w:rPr>
          <w:sz w:val="24"/>
          <w:szCs w:val="24"/>
        </w:rPr>
        <w:t xml:space="preserve"> members. Discussion can also be conducted electronically with any discussion requiring input from all members.</w:t>
      </w:r>
    </w:p>
    <w:p w14:paraId="714872B0" w14:textId="77777777" w:rsidR="003211EF" w:rsidRPr="00C03686" w:rsidRDefault="003211EF" w:rsidP="003211EF">
      <w:pPr>
        <w:jc w:val="both"/>
        <w:rPr>
          <w:b/>
          <w:sz w:val="24"/>
          <w:szCs w:val="24"/>
        </w:rPr>
      </w:pPr>
      <w:r w:rsidRPr="00C03686">
        <w:rPr>
          <w:b/>
          <w:sz w:val="24"/>
          <w:szCs w:val="24"/>
        </w:rPr>
        <w:t>Record of Meetings</w:t>
      </w:r>
    </w:p>
    <w:p w14:paraId="0364AF3F" w14:textId="77777777" w:rsidR="003211EF" w:rsidRPr="00C03686" w:rsidRDefault="003211EF" w:rsidP="003211EF">
      <w:pPr>
        <w:jc w:val="both"/>
        <w:rPr>
          <w:sz w:val="24"/>
          <w:szCs w:val="24"/>
        </w:rPr>
      </w:pPr>
      <w:r w:rsidRPr="00C03686">
        <w:rPr>
          <w:sz w:val="24"/>
          <w:szCs w:val="24"/>
        </w:rPr>
        <w:t>The sub-Committee shall ensure that an agreed written record of any meetings and on-line discussions are forwarded to the management Committee prior to each general meeting of directors.</w:t>
      </w:r>
    </w:p>
    <w:p w14:paraId="48A3A72E" w14:textId="77777777" w:rsidR="003211EF" w:rsidRPr="00C03686" w:rsidRDefault="003211EF" w:rsidP="003211EF">
      <w:pPr>
        <w:jc w:val="both"/>
        <w:rPr>
          <w:b/>
          <w:sz w:val="24"/>
          <w:szCs w:val="24"/>
        </w:rPr>
      </w:pPr>
      <w:r w:rsidRPr="00C03686">
        <w:rPr>
          <w:b/>
          <w:sz w:val="24"/>
          <w:szCs w:val="24"/>
        </w:rPr>
        <w:t>Staff Attendance</w:t>
      </w:r>
    </w:p>
    <w:p w14:paraId="49515864" w14:textId="77777777" w:rsidR="003211EF" w:rsidRPr="00C03686" w:rsidRDefault="003211EF" w:rsidP="003211EF">
      <w:pPr>
        <w:jc w:val="both"/>
        <w:rPr>
          <w:sz w:val="24"/>
          <w:szCs w:val="24"/>
        </w:rPr>
      </w:pPr>
      <w:r w:rsidRPr="00C03686">
        <w:rPr>
          <w:sz w:val="24"/>
          <w:szCs w:val="24"/>
        </w:rPr>
        <w:t>The Administration Officer may attend a meeting at the request of the Sub-Committee, the AO themselves or on the recommendation of the Management Committee.</w:t>
      </w:r>
    </w:p>
    <w:p w14:paraId="50B8D582" w14:textId="77777777" w:rsidR="003211EF" w:rsidRPr="00C03686" w:rsidRDefault="003211EF" w:rsidP="003211EF">
      <w:pPr>
        <w:jc w:val="both"/>
        <w:rPr>
          <w:b/>
          <w:sz w:val="24"/>
          <w:szCs w:val="24"/>
        </w:rPr>
      </w:pPr>
      <w:r w:rsidRPr="00C03686">
        <w:rPr>
          <w:b/>
          <w:sz w:val="24"/>
          <w:szCs w:val="24"/>
        </w:rPr>
        <w:t>Functions of the Sub-Committee</w:t>
      </w:r>
    </w:p>
    <w:p w14:paraId="5DE3CC9E" w14:textId="77777777" w:rsidR="003211EF" w:rsidRPr="0084062A" w:rsidRDefault="003211EF" w:rsidP="003211EF">
      <w:pPr>
        <w:spacing w:after="0"/>
        <w:jc w:val="both"/>
        <w:rPr>
          <w:bCs/>
          <w:sz w:val="24"/>
          <w:szCs w:val="24"/>
        </w:rPr>
      </w:pPr>
      <w:r w:rsidRPr="0084062A">
        <w:rPr>
          <w:bCs/>
          <w:sz w:val="24"/>
          <w:szCs w:val="24"/>
        </w:rPr>
        <w:t>•</w:t>
      </w:r>
      <w:r w:rsidRPr="0084062A">
        <w:rPr>
          <w:bCs/>
          <w:sz w:val="24"/>
          <w:szCs w:val="24"/>
        </w:rPr>
        <w:tab/>
        <w:t>Design survey form for review</w:t>
      </w:r>
    </w:p>
    <w:p w14:paraId="072DB4ED" w14:textId="77777777" w:rsidR="003211EF" w:rsidRPr="0084062A" w:rsidRDefault="003211EF" w:rsidP="003211EF">
      <w:pPr>
        <w:spacing w:after="0"/>
        <w:jc w:val="both"/>
        <w:rPr>
          <w:bCs/>
          <w:sz w:val="24"/>
          <w:szCs w:val="24"/>
        </w:rPr>
      </w:pPr>
      <w:r w:rsidRPr="0084062A">
        <w:rPr>
          <w:bCs/>
          <w:sz w:val="24"/>
          <w:szCs w:val="24"/>
        </w:rPr>
        <w:t>•</w:t>
      </w:r>
      <w:r w:rsidRPr="0084062A">
        <w:rPr>
          <w:bCs/>
          <w:sz w:val="24"/>
          <w:szCs w:val="24"/>
        </w:rPr>
        <w:tab/>
        <w:t>Circulate and promote review</w:t>
      </w:r>
    </w:p>
    <w:p w14:paraId="7F828E4F" w14:textId="77777777" w:rsidR="003211EF" w:rsidRPr="0084062A" w:rsidRDefault="003211EF" w:rsidP="003211EF">
      <w:pPr>
        <w:spacing w:after="0"/>
        <w:jc w:val="both"/>
        <w:rPr>
          <w:bCs/>
          <w:sz w:val="24"/>
          <w:szCs w:val="24"/>
        </w:rPr>
      </w:pPr>
      <w:r w:rsidRPr="0084062A">
        <w:rPr>
          <w:bCs/>
          <w:sz w:val="24"/>
          <w:szCs w:val="24"/>
        </w:rPr>
        <w:t>•</w:t>
      </w:r>
      <w:r w:rsidRPr="0084062A">
        <w:rPr>
          <w:bCs/>
          <w:sz w:val="24"/>
          <w:szCs w:val="24"/>
        </w:rPr>
        <w:tab/>
        <w:t>Analyse results and report to directors</w:t>
      </w:r>
    </w:p>
    <w:p w14:paraId="4E9A5EF7" w14:textId="77777777" w:rsidR="003211EF" w:rsidRPr="0084062A" w:rsidRDefault="003211EF" w:rsidP="003211EF">
      <w:pPr>
        <w:spacing w:after="0"/>
        <w:jc w:val="both"/>
        <w:rPr>
          <w:bCs/>
          <w:sz w:val="24"/>
          <w:szCs w:val="24"/>
        </w:rPr>
      </w:pPr>
      <w:r w:rsidRPr="0084062A">
        <w:rPr>
          <w:bCs/>
          <w:sz w:val="24"/>
          <w:szCs w:val="24"/>
        </w:rPr>
        <w:t>•</w:t>
      </w:r>
      <w:r w:rsidRPr="0084062A">
        <w:rPr>
          <w:bCs/>
          <w:sz w:val="24"/>
          <w:szCs w:val="24"/>
        </w:rPr>
        <w:tab/>
        <w:t>Revise AGS according to directors decisions, revise any documentation and website</w:t>
      </w:r>
    </w:p>
    <w:p w14:paraId="133A03B9" w14:textId="77777777" w:rsidR="003211EF" w:rsidRPr="0084062A" w:rsidRDefault="003211EF" w:rsidP="003211EF">
      <w:pPr>
        <w:spacing w:after="0"/>
        <w:jc w:val="both"/>
        <w:rPr>
          <w:bCs/>
          <w:sz w:val="24"/>
          <w:szCs w:val="24"/>
        </w:rPr>
      </w:pPr>
      <w:r w:rsidRPr="0084062A">
        <w:rPr>
          <w:bCs/>
          <w:sz w:val="24"/>
          <w:szCs w:val="24"/>
        </w:rPr>
        <w:t>•</w:t>
      </w:r>
      <w:r w:rsidRPr="0084062A">
        <w:rPr>
          <w:bCs/>
          <w:sz w:val="24"/>
          <w:szCs w:val="24"/>
        </w:rPr>
        <w:tab/>
        <w:t>Advise community councils of change</w:t>
      </w:r>
    </w:p>
    <w:p w14:paraId="4C5222B7" w14:textId="78D6BBF9" w:rsidR="00A2402C" w:rsidRPr="000C12CB" w:rsidRDefault="00A2402C" w:rsidP="00450174">
      <w:pPr>
        <w:rPr>
          <w:b/>
          <w:bCs/>
          <w:sz w:val="24"/>
          <w:szCs w:val="24"/>
        </w:rPr>
      </w:pPr>
    </w:p>
    <w:sectPr w:rsidR="00A2402C" w:rsidRPr="000C12CB" w:rsidSect="00CB164A">
      <w:footerReference w:type="default" r:id="rId23"/>
      <w:pgSz w:w="11906" w:h="16838"/>
      <w:pgMar w:top="1440"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7D2DE" w14:textId="77777777" w:rsidR="006057EA" w:rsidRDefault="006057EA" w:rsidP="00F4588C">
      <w:pPr>
        <w:spacing w:after="0" w:line="240" w:lineRule="auto"/>
      </w:pPr>
      <w:r>
        <w:separator/>
      </w:r>
    </w:p>
  </w:endnote>
  <w:endnote w:type="continuationSeparator" w:id="0">
    <w:p w14:paraId="40EFE2F0" w14:textId="77777777" w:rsidR="006057EA" w:rsidRDefault="006057EA" w:rsidP="00F4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B505C" w14:textId="69C214F1" w:rsidR="00F4588C" w:rsidRPr="00F4588C" w:rsidRDefault="00F4588C" w:rsidP="00F4588C">
    <w:pPr>
      <w:pStyle w:val="NoSpacing"/>
      <w:rPr>
        <w:rFonts w:asciiTheme="minorHAnsi" w:hAnsiTheme="minorHAnsi" w:cstheme="minorHAnsi"/>
        <w:noProof/>
      </w:rPr>
    </w:pPr>
    <w:r>
      <w:rPr>
        <w:rFonts w:asciiTheme="minorHAnsi" w:hAnsiTheme="minorHAnsi" w:cstheme="minorHAnsi"/>
        <w:noProof/>
      </w:rPr>
      <w:t xml:space="preserve">Directors </w:t>
    </w:r>
    <w:r w:rsidR="00CC6B94">
      <w:rPr>
        <w:rFonts w:asciiTheme="minorHAnsi" w:hAnsiTheme="minorHAnsi" w:cstheme="minorHAnsi"/>
        <w:noProof/>
      </w:rPr>
      <w:t>Handbook</w:t>
    </w:r>
    <w:r w:rsidR="00CC6B94">
      <w:rPr>
        <w:rFonts w:asciiTheme="minorHAnsi" w:hAnsiTheme="minorHAnsi" w:cstheme="minorHAnsi"/>
        <w:noProof/>
      </w:rPr>
      <w:tab/>
    </w:r>
    <w:r>
      <w:rPr>
        <w:rFonts w:asciiTheme="minorHAnsi" w:hAnsiTheme="minorHAnsi" w:cstheme="minorHAnsi"/>
        <w:noProof/>
      </w:rPr>
      <w:tab/>
    </w:r>
    <w:r w:rsidRPr="00F4588C">
      <w:rPr>
        <w:rFonts w:asciiTheme="minorHAnsi" w:hAnsiTheme="minorHAnsi" w:cstheme="minorHAnsi"/>
        <w:noProof/>
      </w:rPr>
      <w:t xml:space="preserve"> </w:t>
    </w:r>
    <w:r w:rsidRPr="00F4588C">
      <w:rPr>
        <w:rFonts w:asciiTheme="minorHAnsi" w:hAnsiTheme="minorHAnsi" w:cstheme="minorHAnsi"/>
        <w:noProof/>
      </w:rPr>
      <w:tab/>
    </w:r>
    <w:r w:rsidRPr="00F4588C">
      <w:rPr>
        <w:rFonts w:asciiTheme="minorHAnsi" w:hAnsiTheme="minorHAnsi" w:cstheme="minorHAnsi"/>
        <w:noProof/>
      </w:rPr>
      <w:tab/>
      <w:t xml:space="preserve"> </w:t>
    </w:r>
    <w:r w:rsidRPr="00F4588C">
      <w:rPr>
        <w:rFonts w:asciiTheme="minorHAnsi" w:hAnsiTheme="minorHAnsi" w:cstheme="minorHAnsi"/>
        <w:noProof/>
      </w:rPr>
      <w:tab/>
    </w:r>
    <w:r w:rsidRPr="00F4588C">
      <w:rPr>
        <w:rFonts w:asciiTheme="minorHAnsi" w:hAnsiTheme="minorHAnsi" w:cstheme="minorHAnsi"/>
        <w:noProof/>
      </w:rPr>
      <w:tab/>
    </w:r>
    <w:r w:rsidRPr="00F4588C">
      <w:rPr>
        <w:rFonts w:asciiTheme="minorHAnsi" w:hAnsiTheme="minorHAnsi" w:cstheme="minorHAnsi"/>
        <w:noProof/>
      </w:rPr>
      <w:tab/>
    </w:r>
    <w:r w:rsidRPr="00F4588C">
      <w:rPr>
        <w:rFonts w:asciiTheme="minorHAnsi" w:hAnsiTheme="minorHAnsi" w:cstheme="minorHAnsi"/>
        <w:noProof/>
      </w:rPr>
      <w:tab/>
    </w:r>
    <w:r w:rsidRPr="00F4588C">
      <w:rPr>
        <w:rFonts w:asciiTheme="minorHAnsi" w:hAnsiTheme="minorHAnsi" w:cstheme="minorHAnsi"/>
        <w:noProof/>
      </w:rPr>
      <w:tab/>
    </w:r>
    <w:r w:rsidRPr="00F4588C">
      <w:rPr>
        <w:rFonts w:asciiTheme="minorHAnsi" w:eastAsia="Arial" w:hAnsiTheme="minorHAnsi" w:cstheme="minorHAnsi"/>
        <w:color w:val="1D1D1D"/>
      </w:rPr>
      <w:t xml:space="preserve">Page | </w:t>
    </w:r>
    <w:r w:rsidRPr="00F4588C">
      <w:rPr>
        <w:rFonts w:asciiTheme="minorHAnsi" w:eastAsia="Arial" w:hAnsiTheme="minorHAnsi" w:cstheme="minorHAnsi"/>
        <w:color w:val="1D1D1D"/>
      </w:rPr>
      <w:fldChar w:fldCharType="begin"/>
    </w:r>
    <w:r w:rsidRPr="00F4588C">
      <w:rPr>
        <w:rFonts w:asciiTheme="minorHAnsi" w:eastAsia="Arial" w:hAnsiTheme="minorHAnsi" w:cstheme="minorHAnsi"/>
        <w:color w:val="1D1D1D"/>
      </w:rPr>
      <w:instrText xml:space="preserve"> PAGE   \* MERGEFORMAT </w:instrText>
    </w:r>
    <w:r w:rsidRPr="00F4588C">
      <w:rPr>
        <w:rFonts w:asciiTheme="minorHAnsi" w:eastAsia="Arial" w:hAnsiTheme="minorHAnsi" w:cstheme="minorHAnsi"/>
        <w:color w:val="1D1D1D"/>
      </w:rPr>
      <w:fldChar w:fldCharType="separate"/>
    </w:r>
    <w:r w:rsidRPr="00F4588C">
      <w:rPr>
        <w:rFonts w:asciiTheme="minorHAnsi" w:eastAsia="Arial" w:hAnsiTheme="minorHAnsi" w:cstheme="minorHAnsi"/>
        <w:color w:val="1D1D1D"/>
      </w:rPr>
      <w:t>4</w:t>
    </w:r>
    <w:r w:rsidRPr="00F4588C">
      <w:rPr>
        <w:rFonts w:asciiTheme="minorHAnsi" w:eastAsia="Arial" w:hAnsiTheme="minorHAnsi" w:cstheme="minorHAnsi"/>
        <w:noProof/>
        <w:color w:val="1D1D1D"/>
      </w:rPr>
      <w:fldChar w:fldCharType="end"/>
    </w:r>
  </w:p>
  <w:p w14:paraId="6358A0B9" w14:textId="79E30AF6" w:rsidR="00C6619F" w:rsidRPr="00F4588C" w:rsidRDefault="00F4588C" w:rsidP="00F4588C">
    <w:pPr>
      <w:spacing w:after="0" w:line="240" w:lineRule="auto"/>
      <w:rPr>
        <w:rFonts w:cstheme="minorHAnsi"/>
        <w:noProof/>
      </w:rPr>
    </w:pPr>
    <w:r w:rsidRPr="00F4588C">
      <w:rPr>
        <w:rFonts w:cstheme="minorHAnsi"/>
        <w:noProof/>
      </w:rPr>
      <w:t xml:space="preserve">Version </w:t>
    </w:r>
    <w:r w:rsidR="004022A0">
      <w:rPr>
        <w:rFonts w:cstheme="minorHAnsi"/>
        <w:noProof/>
      </w:rPr>
      <w:t>2</w:t>
    </w:r>
    <w:r w:rsidR="005D6B98">
      <w:rPr>
        <w:rFonts w:cstheme="minorHAnsi"/>
        <w:noProof/>
      </w:rPr>
      <w:tab/>
    </w:r>
    <w:r w:rsidR="005D6B98">
      <w:rPr>
        <w:rFonts w:cstheme="minorHAnsi"/>
        <w:noProof/>
      </w:rPr>
      <w:tab/>
    </w:r>
    <w:r w:rsidR="005D6B98">
      <w:rPr>
        <w:rFonts w:cstheme="minorHAnsi"/>
        <w:noProof/>
      </w:rPr>
      <w:tab/>
    </w:r>
    <w:r w:rsidR="005D6B98">
      <w:rPr>
        <w:rFonts w:cstheme="minorHAnsi"/>
        <w:noProof/>
      </w:rPr>
      <w:tab/>
    </w:r>
    <w:r w:rsidR="005D6B98">
      <w:rPr>
        <w:rFonts w:cstheme="minorHAnsi"/>
        <w:noProof/>
      </w:rPr>
      <w:tab/>
    </w:r>
    <w:r w:rsidR="005D6B98">
      <w:rPr>
        <w:rFonts w:cstheme="minorHAnsi"/>
        <w:noProof/>
      </w:rPr>
      <w:tab/>
    </w:r>
    <w:r w:rsidR="005D6B98">
      <w:rPr>
        <w:rFonts w:cstheme="minorHAnsi"/>
        <w:noProof/>
      </w:rPr>
      <w:tab/>
    </w:r>
    <w:r w:rsidR="005D6B98">
      <w:rPr>
        <w:rFonts w:cstheme="minorHAnsi"/>
        <w:noProof/>
      </w:rPr>
      <w:tab/>
    </w:r>
    <w:r w:rsidR="005D6B98">
      <w:rPr>
        <w:rFonts w:cstheme="minorHAnsi"/>
        <w:noProof/>
      </w:rPr>
      <w:tab/>
    </w:r>
    <w:r w:rsidR="005D6B98">
      <w:rPr>
        <w:rFonts w:cstheme="minorHAnsi"/>
        <w:noProof/>
      </w:rPr>
      <w:tab/>
    </w:r>
    <w:r w:rsidR="005D6B98">
      <w:rPr>
        <w:rFonts w:cstheme="minorHAnsi"/>
        <w:noProof/>
      </w:rPr>
      <w:tab/>
    </w:r>
  </w:p>
  <w:p w14:paraId="2208077A" w14:textId="77777777" w:rsidR="00F4588C" w:rsidRDefault="00F45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BB39A" w14:textId="77777777" w:rsidR="006057EA" w:rsidRDefault="006057EA" w:rsidP="00F4588C">
      <w:pPr>
        <w:spacing w:after="0" w:line="240" w:lineRule="auto"/>
      </w:pPr>
      <w:r>
        <w:separator/>
      </w:r>
    </w:p>
  </w:footnote>
  <w:footnote w:type="continuationSeparator" w:id="0">
    <w:p w14:paraId="41EA3B9A" w14:textId="77777777" w:rsidR="006057EA" w:rsidRDefault="006057EA" w:rsidP="00F458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4475"/>
    <w:multiLevelType w:val="multilevel"/>
    <w:tmpl w:val="D882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A37B7"/>
    <w:multiLevelType w:val="hybridMultilevel"/>
    <w:tmpl w:val="5C324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73B2C"/>
    <w:multiLevelType w:val="hybridMultilevel"/>
    <w:tmpl w:val="A142F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A26CE"/>
    <w:multiLevelType w:val="hybridMultilevel"/>
    <w:tmpl w:val="B75A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16CC"/>
    <w:multiLevelType w:val="hybridMultilevel"/>
    <w:tmpl w:val="ACACD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B5DC3"/>
    <w:multiLevelType w:val="hybridMultilevel"/>
    <w:tmpl w:val="815AB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6B11F1"/>
    <w:multiLevelType w:val="hybridMultilevel"/>
    <w:tmpl w:val="06646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04BD2"/>
    <w:multiLevelType w:val="hybridMultilevel"/>
    <w:tmpl w:val="F238C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580853"/>
    <w:multiLevelType w:val="hybridMultilevel"/>
    <w:tmpl w:val="3708A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6C3D75"/>
    <w:multiLevelType w:val="hybridMultilevel"/>
    <w:tmpl w:val="C4A46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A53543"/>
    <w:multiLevelType w:val="hybridMultilevel"/>
    <w:tmpl w:val="23B09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0139658">
    <w:abstractNumId w:val="6"/>
  </w:num>
  <w:num w:numId="2" w16cid:durableId="1879468368">
    <w:abstractNumId w:val="8"/>
  </w:num>
  <w:num w:numId="3" w16cid:durableId="2136092314">
    <w:abstractNumId w:val="2"/>
  </w:num>
  <w:num w:numId="4" w16cid:durableId="300310968">
    <w:abstractNumId w:val="10"/>
  </w:num>
  <w:num w:numId="5" w16cid:durableId="269507341">
    <w:abstractNumId w:val="0"/>
  </w:num>
  <w:num w:numId="6" w16cid:durableId="1155804001">
    <w:abstractNumId w:val="1"/>
  </w:num>
  <w:num w:numId="7" w16cid:durableId="266894124">
    <w:abstractNumId w:val="7"/>
  </w:num>
  <w:num w:numId="8" w16cid:durableId="129248126">
    <w:abstractNumId w:val="5"/>
  </w:num>
  <w:num w:numId="9" w16cid:durableId="677542820">
    <w:abstractNumId w:val="4"/>
  </w:num>
  <w:num w:numId="10" w16cid:durableId="1209755910">
    <w:abstractNumId w:val="3"/>
  </w:num>
  <w:num w:numId="11" w16cid:durableId="5044459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78"/>
    <w:rsid w:val="00012305"/>
    <w:rsid w:val="00052600"/>
    <w:rsid w:val="000575AA"/>
    <w:rsid w:val="00065380"/>
    <w:rsid w:val="00067300"/>
    <w:rsid w:val="00070A5B"/>
    <w:rsid w:val="00076866"/>
    <w:rsid w:val="000B0298"/>
    <w:rsid w:val="000C12CB"/>
    <w:rsid w:val="000F23CC"/>
    <w:rsid w:val="001357D9"/>
    <w:rsid w:val="00137650"/>
    <w:rsid w:val="00146C06"/>
    <w:rsid w:val="0014794A"/>
    <w:rsid w:val="001563DD"/>
    <w:rsid w:val="00164757"/>
    <w:rsid w:val="00166F9D"/>
    <w:rsid w:val="00170CF5"/>
    <w:rsid w:val="00186A3C"/>
    <w:rsid w:val="0019270B"/>
    <w:rsid w:val="001B4F14"/>
    <w:rsid w:val="001D1B61"/>
    <w:rsid w:val="001E0A27"/>
    <w:rsid w:val="001E6765"/>
    <w:rsid w:val="001F68E8"/>
    <w:rsid w:val="00213072"/>
    <w:rsid w:val="0022585A"/>
    <w:rsid w:val="00242960"/>
    <w:rsid w:val="002577C1"/>
    <w:rsid w:val="00273627"/>
    <w:rsid w:val="002E0DBA"/>
    <w:rsid w:val="002F03D8"/>
    <w:rsid w:val="002F169F"/>
    <w:rsid w:val="002F6C91"/>
    <w:rsid w:val="00301AA3"/>
    <w:rsid w:val="00302685"/>
    <w:rsid w:val="003211EF"/>
    <w:rsid w:val="0033465E"/>
    <w:rsid w:val="003422AC"/>
    <w:rsid w:val="003451E3"/>
    <w:rsid w:val="003633E4"/>
    <w:rsid w:val="00371849"/>
    <w:rsid w:val="003727FC"/>
    <w:rsid w:val="003A2082"/>
    <w:rsid w:val="003D3F36"/>
    <w:rsid w:val="004022A0"/>
    <w:rsid w:val="0041215A"/>
    <w:rsid w:val="004305C4"/>
    <w:rsid w:val="00450174"/>
    <w:rsid w:val="00451AEF"/>
    <w:rsid w:val="0045527C"/>
    <w:rsid w:val="004604A5"/>
    <w:rsid w:val="00460CFE"/>
    <w:rsid w:val="004619B5"/>
    <w:rsid w:val="004D1660"/>
    <w:rsid w:val="004E74C3"/>
    <w:rsid w:val="004F26F6"/>
    <w:rsid w:val="005203A5"/>
    <w:rsid w:val="00535FEB"/>
    <w:rsid w:val="00547237"/>
    <w:rsid w:val="00577C25"/>
    <w:rsid w:val="00595DC5"/>
    <w:rsid w:val="005A40E7"/>
    <w:rsid w:val="005A78B8"/>
    <w:rsid w:val="005B18C6"/>
    <w:rsid w:val="005D5B57"/>
    <w:rsid w:val="005D6B98"/>
    <w:rsid w:val="005E4663"/>
    <w:rsid w:val="006057EA"/>
    <w:rsid w:val="00610A8A"/>
    <w:rsid w:val="00616065"/>
    <w:rsid w:val="00623904"/>
    <w:rsid w:val="006661FF"/>
    <w:rsid w:val="00667F91"/>
    <w:rsid w:val="006926EB"/>
    <w:rsid w:val="00693D82"/>
    <w:rsid w:val="00695524"/>
    <w:rsid w:val="006B43EF"/>
    <w:rsid w:val="006C3FDC"/>
    <w:rsid w:val="006F63D8"/>
    <w:rsid w:val="00723CCE"/>
    <w:rsid w:val="00733E78"/>
    <w:rsid w:val="0073616A"/>
    <w:rsid w:val="007365C1"/>
    <w:rsid w:val="00757834"/>
    <w:rsid w:val="007744EC"/>
    <w:rsid w:val="00780B25"/>
    <w:rsid w:val="00791464"/>
    <w:rsid w:val="00797A50"/>
    <w:rsid w:val="007A3EC0"/>
    <w:rsid w:val="007C5F84"/>
    <w:rsid w:val="00801538"/>
    <w:rsid w:val="008064E9"/>
    <w:rsid w:val="00807E4F"/>
    <w:rsid w:val="0082728A"/>
    <w:rsid w:val="00847588"/>
    <w:rsid w:val="008530F9"/>
    <w:rsid w:val="008655C5"/>
    <w:rsid w:val="00874538"/>
    <w:rsid w:val="008842D1"/>
    <w:rsid w:val="00891207"/>
    <w:rsid w:val="008944C9"/>
    <w:rsid w:val="0089656B"/>
    <w:rsid w:val="008A6C1C"/>
    <w:rsid w:val="008C1D5E"/>
    <w:rsid w:val="008F1747"/>
    <w:rsid w:val="00913711"/>
    <w:rsid w:val="009150FA"/>
    <w:rsid w:val="00925FA1"/>
    <w:rsid w:val="009324E7"/>
    <w:rsid w:val="00936F56"/>
    <w:rsid w:val="00955CE5"/>
    <w:rsid w:val="009B600F"/>
    <w:rsid w:val="009C19E4"/>
    <w:rsid w:val="009D6181"/>
    <w:rsid w:val="009D6FBF"/>
    <w:rsid w:val="009F79D4"/>
    <w:rsid w:val="00A02C9A"/>
    <w:rsid w:val="00A2402C"/>
    <w:rsid w:val="00A3076C"/>
    <w:rsid w:val="00A71C73"/>
    <w:rsid w:val="00AB07F6"/>
    <w:rsid w:val="00AB4504"/>
    <w:rsid w:val="00AE0AEA"/>
    <w:rsid w:val="00AF35BF"/>
    <w:rsid w:val="00B03393"/>
    <w:rsid w:val="00B10E45"/>
    <w:rsid w:val="00B3336E"/>
    <w:rsid w:val="00B4348F"/>
    <w:rsid w:val="00B441E6"/>
    <w:rsid w:val="00B735F8"/>
    <w:rsid w:val="00B7793C"/>
    <w:rsid w:val="00B9277E"/>
    <w:rsid w:val="00BC55DC"/>
    <w:rsid w:val="00BD7FB3"/>
    <w:rsid w:val="00BE5C7C"/>
    <w:rsid w:val="00C2464A"/>
    <w:rsid w:val="00C3272B"/>
    <w:rsid w:val="00C61588"/>
    <w:rsid w:val="00C6619F"/>
    <w:rsid w:val="00C91656"/>
    <w:rsid w:val="00C94BB4"/>
    <w:rsid w:val="00CB14CE"/>
    <w:rsid w:val="00CB164A"/>
    <w:rsid w:val="00CB6657"/>
    <w:rsid w:val="00CC6B94"/>
    <w:rsid w:val="00CD7A5B"/>
    <w:rsid w:val="00CF5A41"/>
    <w:rsid w:val="00D31B5F"/>
    <w:rsid w:val="00D34DCA"/>
    <w:rsid w:val="00D47ECF"/>
    <w:rsid w:val="00D52330"/>
    <w:rsid w:val="00D52B2E"/>
    <w:rsid w:val="00D7674B"/>
    <w:rsid w:val="00D858BB"/>
    <w:rsid w:val="00D95310"/>
    <w:rsid w:val="00D96CB2"/>
    <w:rsid w:val="00DA2CAB"/>
    <w:rsid w:val="00DC0E05"/>
    <w:rsid w:val="00DD2A68"/>
    <w:rsid w:val="00DF2D8A"/>
    <w:rsid w:val="00E05E07"/>
    <w:rsid w:val="00E073D9"/>
    <w:rsid w:val="00E14BD3"/>
    <w:rsid w:val="00E42C8E"/>
    <w:rsid w:val="00E80E7E"/>
    <w:rsid w:val="00E81D3E"/>
    <w:rsid w:val="00E97EE6"/>
    <w:rsid w:val="00EA600C"/>
    <w:rsid w:val="00EB5D93"/>
    <w:rsid w:val="00ED1699"/>
    <w:rsid w:val="00ED2203"/>
    <w:rsid w:val="00F0314D"/>
    <w:rsid w:val="00F2276D"/>
    <w:rsid w:val="00F2401D"/>
    <w:rsid w:val="00F34E14"/>
    <w:rsid w:val="00F4588C"/>
    <w:rsid w:val="00F71387"/>
    <w:rsid w:val="00F84E27"/>
    <w:rsid w:val="00F9120D"/>
    <w:rsid w:val="00F91C30"/>
    <w:rsid w:val="00FA5509"/>
    <w:rsid w:val="00FB6767"/>
    <w:rsid w:val="00FD2BCD"/>
    <w:rsid w:val="00FE01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4284A"/>
  <w15:chartTrackingRefBased/>
  <w15:docId w15:val="{A2F7D3FE-DC51-45CC-A320-DBD9CE16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88C"/>
  </w:style>
  <w:style w:type="paragraph" w:styleId="Footer">
    <w:name w:val="footer"/>
    <w:basedOn w:val="Normal"/>
    <w:link w:val="FooterChar"/>
    <w:uiPriority w:val="99"/>
    <w:unhideWhenUsed/>
    <w:rsid w:val="00F45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88C"/>
  </w:style>
  <w:style w:type="paragraph" w:styleId="NoSpacing">
    <w:name w:val="No Spacing"/>
    <w:uiPriority w:val="1"/>
    <w:qFormat/>
    <w:rsid w:val="00F4588C"/>
    <w:pPr>
      <w:spacing w:after="0" w:line="240" w:lineRule="auto"/>
    </w:pPr>
    <w:rPr>
      <w:rFonts w:ascii="Calibri" w:eastAsia="Calibri" w:hAnsi="Calibri" w:cs="Times New Roman"/>
    </w:rPr>
  </w:style>
  <w:style w:type="paragraph" w:styleId="ListParagraph">
    <w:name w:val="List Paragraph"/>
    <w:basedOn w:val="Normal"/>
    <w:uiPriority w:val="34"/>
    <w:qFormat/>
    <w:rsid w:val="00B3336E"/>
    <w:pPr>
      <w:ind w:left="720"/>
      <w:contextualSpacing/>
    </w:pPr>
  </w:style>
  <w:style w:type="character" w:styleId="Hyperlink">
    <w:name w:val="Hyperlink"/>
    <w:basedOn w:val="DefaultParagraphFont"/>
    <w:uiPriority w:val="99"/>
    <w:unhideWhenUsed/>
    <w:rsid w:val="00801538"/>
    <w:rPr>
      <w:color w:val="0563C1" w:themeColor="hyperlink"/>
      <w:u w:val="single"/>
    </w:rPr>
  </w:style>
  <w:style w:type="character" w:styleId="UnresolvedMention">
    <w:name w:val="Unresolved Mention"/>
    <w:basedOn w:val="DefaultParagraphFont"/>
    <w:uiPriority w:val="99"/>
    <w:semiHidden/>
    <w:unhideWhenUsed/>
    <w:rsid w:val="00801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10063">
      <w:bodyDiv w:val="1"/>
      <w:marLeft w:val="0"/>
      <w:marRight w:val="0"/>
      <w:marTop w:val="0"/>
      <w:marBottom w:val="0"/>
      <w:divBdr>
        <w:top w:val="none" w:sz="0" w:space="0" w:color="auto"/>
        <w:left w:val="none" w:sz="0" w:space="0" w:color="auto"/>
        <w:bottom w:val="none" w:sz="0" w:space="0" w:color="auto"/>
        <w:right w:val="none" w:sz="0" w:space="0" w:color="auto"/>
      </w:divBdr>
    </w:div>
    <w:div w:id="399136497">
      <w:bodyDiv w:val="1"/>
      <w:marLeft w:val="0"/>
      <w:marRight w:val="0"/>
      <w:marTop w:val="0"/>
      <w:marBottom w:val="0"/>
      <w:divBdr>
        <w:top w:val="none" w:sz="0" w:space="0" w:color="auto"/>
        <w:left w:val="none" w:sz="0" w:space="0" w:color="auto"/>
        <w:bottom w:val="none" w:sz="0" w:space="0" w:color="auto"/>
        <w:right w:val="none" w:sz="0" w:space="0" w:color="auto"/>
      </w:divBdr>
    </w:div>
    <w:div w:id="70618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cvo.scot/" TargetMode="External"/><Relationship Id="rId18" Type="http://schemas.openxmlformats.org/officeDocument/2006/relationships/hyperlink" Target="mailto:admin@scbf.org.uk" TargetMode="External"/><Relationship Id="rId3" Type="http://schemas.openxmlformats.org/officeDocument/2006/relationships/styles" Target="styles.xml"/><Relationship Id="rId21" Type="http://schemas.openxmlformats.org/officeDocument/2006/relationships/hyperlink" Target="https://www.acas.org.uk/online-training" TargetMode="External"/><Relationship Id="rId7" Type="http://schemas.openxmlformats.org/officeDocument/2006/relationships/endnotes" Target="endnotes.xml"/><Relationship Id="rId12" Type="http://schemas.openxmlformats.org/officeDocument/2006/relationships/hyperlink" Target="https://knowhow.ncvo.org.uk/governance/board-responsibilities/" TargetMode="External"/><Relationship Id="rId17" Type="http://schemas.openxmlformats.org/officeDocument/2006/relationships/hyperlink" Target="mailto:medzet@ao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rtinneville@btconnect.com" TargetMode="External"/><Relationship Id="rId20" Type="http://schemas.openxmlformats.org/officeDocument/2006/relationships/hyperlink" Target="mailto:shetlandcommunitybenefitfund@outlook.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bf.org.uk/wp-content/uploads/2021/02/FCA-New-Rules-signed-.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aydeewhalsay166@gmail.com" TargetMode="External"/><Relationship Id="rId23" Type="http://schemas.openxmlformats.org/officeDocument/2006/relationships/footer" Target="footer1.xml"/><Relationship Id="rId10" Type="http://schemas.openxmlformats.org/officeDocument/2006/relationships/hyperlink" Target="https://scbf.org.uk/sacbf/" TargetMode="External"/><Relationship Id="rId19" Type="http://schemas.openxmlformats.org/officeDocument/2006/relationships/hyperlink" Target="mailto:admin@scbf.org.uk" TargetMode="External"/><Relationship Id="rId4" Type="http://schemas.openxmlformats.org/officeDocument/2006/relationships/settings" Target="settings.xml"/><Relationship Id="rId9" Type="http://schemas.openxmlformats.org/officeDocument/2006/relationships/hyperlink" Target="https://scbf.org.uk/ags/" TargetMode="External"/><Relationship Id="rId14" Type="http://schemas.openxmlformats.org/officeDocument/2006/relationships/hyperlink" Target="mailto:shetlandcommunitybenefitfund@outlook.com" TargetMode="External"/><Relationship Id="rId22" Type="http://schemas.openxmlformats.org/officeDocument/2006/relationships/hyperlink" Target="https://scvo.scot/support/elearning/sc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8C80D-22AE-4990-A125-27B2A9CA1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14</Pages>
  <Words>3253</Words>
  <Characters>18548</Characters>
  <Application>Microsoft Office Word</Application>
  <DocSecurity>0</DocSecurity>
  <Lines>154</Lines>
  <Paragraphs>43</Paragraphs>
  <ScaleCrop>false</ScaleCrop>
  <Company/>
  <LinksUpToDate>false</LinksUpToDate>
  <CharactersWithSpaces>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Gear</dc:creator>
  <cp:keywords/>
  <dc:description/>
  <cp:lastModifiedBy>Eleanor Gear</cp:lastModifiedBy>
  <cp:revision>21</cp:revision>
  <dcterms:created xsi:type="dcterms:W3CDTF">2022-04-17T08:55:00Z</dcterms:created>
  <dcterms:modified xsi:type="dcterms:W3CDTF">2022-07-26T18:04:00Z</dcterms:modified>
</cp:coreProperties>
</file>