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2E33" w14:textId="77777777" w:rsidR="00B1064C" w:rsidRPr="00F30B5E" w:rsidRDefault="00B1064C" w:rsidP="00B1064C">
      <w:pPr>
        <w:rPr>
          <w:rFonts w:ascii="Arial" w:eastAsia="Calibri" w:hAnsi="Arial" w:cs="Arial"/>
          <w:b/>
          <w:bCs/>
          <w:sz w:val="32"/>
          <w:szCs w:val="32"/>
        </w:rPr>
      </w:pPr>
      <w:r w:rsidRPr="00F30B5E">
        <w:rPr>
          <w:rFonts w:ascii="Arial" w:eastAsia="Calibri" w:hAnsi="Arial" w:cs="Arial"/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2B34A08C" wp14:editId="1CFFDA40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851660" cy="1234440"/>
            <wp:effectExtent l="0" t="0" r="0" b="381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B3CE5" w14:textId="0753214B" w:rsidR="00B1064C" w:rsidRPr="00F30B5E" w:rsidRDefault="00F30B5E" w:rsidP="00B1064C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F30B5E">
        <w:rPr>
          <w:rFonts w:ascii="Arial" w:eastAsia="Calibri" w:hAnsi="Arial" w:cs="Arial"/>
          <w:b/>
          <w:bCs/>
          <w:sz w:val="32"/>
          <w:szCs w:val="32"/>
        </w:rPr>
        <w:t>Expenses Policy</w:t>
      </w:r>
    </w:p>
    <w:p w14:paraId="2F2BEBDE" w14:textId="77777777" w:rsidR="00B1064C" w:rsidRPr="00B1064C" w:rsidRDefault="00B1064C" w:rsidP="00B1064C">
      <w:pPr>
        <w:rPr>
          <w:rFonts w:ascii="Arial" w:eastAsia="Calibri" w:hAnsi="Arial" w:cs="Arial"/>
          <w:sz w:val="24"/>
          <w:szCs w:val="24"/>
        </w:rPr>
      </w:pPr>
    </w:p>
    <w:p w14:paraId="0E3E4561" w14:textId="77777777" w:rsidR="00B1064C" w:rsidRDefault="00B1064C"/>
    <w:p w14:paraId="31D352FC" w14:textId="77777777" w:rsidR="00F30B5E" w:rsidRPr="006D0CF0" w:rsidRDefault="00F30B5E">
      <w:pPr>
        <w:rPr>
          <w:rFonts w:ascii="Arial" w:hAnsi="Arial" w:cs="Arial"/>
          <w:b/>
          <w:bCs/>
          <w:sz w:val="24"/>
          <w:szCs w:val="24"/>
        </w:rPr>
      </w:pPr>
    </w:p>
    <w:p w14:paraId="56905F49" w14:textId="300458E7" w:rsidR="00BD64E5" w:rsidRPr="006D0CF0" w:rsidRDefault="00BD64E5" w:rsidP="00F30B5E">
      <w:pPr>
        <w:jc w:val="both"/>
        <w:rPr>
          <w:rFonts w:ascii="Arial" w:hAnsi="Arial" w:cs="Arial"/>
        </w:rPr>
      </w:pPr>
      <w:r w:rsidRPr="006D0CF0">
        <w:rPr>
          <w:rFonts w:ascii="Arial" w:hAnsi="Arial" w:cs="Arial"/>
        </w:rPr>
        <w:t>The Community Benefit Fund is provided to fund projects for the communities of Shetland.</w:t>
      </w:r>
    </w:p>
    <w:p w14:paraId="7BA45F0A" w14:textId="795354C0" w:rsidR="00BD64E5" w:rsidRPr="006D0CF0" w:rsidRDefault="00BD64E5" w:rsidP="00F30B5E">
      <w:pPr>
        <w:jc w:val="both"/>
        <w:rPr>
          <w:rFonts w:ascii="Arial" w:hAnsi="Arial" w:cs="Arial"/>
        </w:rPr>
      </w:pPr>
      <w:r w:rsidRPr="006D0CF0">
        <w:rPr>
          <w:rFonts w:ascii="Arial" w:hAnsi="Arial" w:cs="Arial"/>
        </w:rPr>
        <w:t xml:space="preserve">SCBF directors are volunteers and are not paid for their activities in managing the fund. There should however be provision for re-imbursement of </w:t>
      </w:r>
      <w:r w:rsidR="00BE0824" w:rsidRPr="006D0CF0">
        <w:rPr>
          <w:rFonts w:ascii="Arial" w:hAnsi="Arial" w:cs="Arial"/>
        </w:rPr>
        <w:t>out-of-pocket</w:t>
      </w:r>
      <w:r w:rsidRPr="006D0CF0">
        <w:rPr>
          <w:rFonts w:ascii="Arial" w:hAnsi="Arial" w:cs="Arial"/>
        </w:rPr>
        <w:t xml:space="preserve"> expenses incurred by directors while fulfilling their duties. </w:t>
      </w:r>
    </w:p>
    <w:p w14:paraId="6BDEF592" w14:textId="77777777" w:rsidR="00060146" w:rsidRPr="006D0CF0" w:rsidRDefault="00BD64E5" w:rsidP="00F30B5E">
      <w:pPr>
        <w:jc w:val="both"/>
        <w:rPr>
          <w:rFonts w:ascii="Arial" w:hAnsi="Arial" w:cs="Arial"/>
        </w:rPr>
      </w:pPr>
      <w:r w:rsidRPr="006D0CF0">
        <w:rPr>
          <w:rFonts w:ascii="Arial" w:hAnsi="Arial" w:cs="Arial"/>
        </w:rPr>
        <w:t>Such reasonable expenses should include;</w:t>
      </w:r>
    </w:p>
    <w:p w14:paraId="53F5DED9" w14:textId="77777777" w:rsidR="000B77E5" w:rsidRPr="006D0CF0" w:rsidRDefault="00060146" w:rsidP="00F30B5E">
      <w:pPr>
        <w:jc w:val="both"/>
        <w:rPr>
          <w:rFonts w:ascii="Arial" w:hAnsi="Arial" w:cs="Arial"/>
        </w:rPr>
      </w:pPr>
      <w:r w:rsidRPr="006D0CF0">
        <w:rPr>
          <w:rFonts w:ascii="Arial" w:hAnsi="Arial" w:cs="Arial"/>
        </w:rPr>
        <w:t xml:space="preserve">Cost of travel to meetings  </w:t>
      </w:r>
    </w:p>
    <w:p w14:paraId="36A33C5E" w14:textId="7155D8D1" w:rsidR="000B77E5" w:rsidRPr="006D0CF0" w:rsidRDefault="00060146" w:rsidP="000B77E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D0CF0">
        <w:rPr>
          <w:rFonts w:ascii="Arial" w:hAnsi="Arial" w:cs="Arial"/>
        </w:rPr>
        <w:t>Mileage at 45p per mile</w:t>
      </w:r>
      <w:r w:rsidR="000E0663" w:rsidRPr="006D0CF0">
        <w:rPr>
          <w:rFonts w:ascii="Arial" w:hAnsi="Arial" w:cs="Arial"/>
        </w:rPr>
        <w:t xml:space="preserve"> </w:t>
      </w:r>
      <w:r w:rsidR="00857244" w:rsidRPr="006D0CF0">
        <w:rPr>
          <w:rFonts w:ascii="Arial" w:hAnsi="Arial" w:cs="Arial"/>
        </w:rPr>
        <w:t>(up to</w:t>
      </w:r>
      <w:r w:rsidR="00262A2A" w:rsidRPr="006D0CF0">
        <w:rPr>
          <w:rFonts w:ascii="Arial" w:hAnsi="Arial" w:cs="Arial"/>
        </w:rPr>
        <w:t xml:space="preserve"> 10,000 then </w:t>
      </w:r>
      <w:r w:rsidR="00857244" w:rsidRPr="006D0CF0">
        <w:rPr>
          <w:rFonts w:ascii="Arial" w:hAnsi="Arial" w:cs="Arial"/>
        </w:rPr>
        <w:t>25 per mile)</w:t>
      </w:r>
      <w:r w:rsidRPr="006D0CF0">
        <w:rPr>
          <w:rFonts w:ascii="Arial" w:hAnsi="Arial" w:cs="Arial"/>
        </w:rPr>
        <w:t xml:space="preserve"> </w:t>
      </w:r>
    </w:p>
    <w:p w14:paraId="304D5C97" w14:textId="70EBFAA6" w:rsidR="000B77E5" w:rsidRPr="006D0CF0" w:rsidRDefault="00060146" w:rsidP="000B77E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D0CF0">
        <w:rPr>
          <w:rFonts w:ascii="Arial" w:hAnsi="Arial" w:cs="Arial"/>
        </w:rPr>
        <w:t xml:space="preserve">Ferry fares at cost </w:t>
      </w:r>
    </w:p>
    <w:p w14:paraId="66FE6149" w14:textId="7CF662AA" w:rsidR="000B77E5" w:rsidRPr="006D0CF0" w:rsidRDefault="00060146" w:rsidP="000B77E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D0CF0">
        <w:rPr>
          <w:rFonts w:ascii="Arial" w:hAnsi="Arial" w:cs="Arial"/>
        </w:rPr>
        <w:t>Bus fare at cost</w:t>
      </w:r>
    </w:p>
    <w:p w14:paraId="0668F5EF" w14:textId="77777777" w:rsidR="004F406F" w:rsidRPr="006D0CF0" w:rsidRDefault="004F406F" w:rsidP="000B77E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D0CF0">
        <w:rPr>
          <w:rFonts w:ascii="Arial" w:hAnsi="Arial" w:cs="Arial"/>
        </w:rPr>
        <w:t>Taxi up to a maximum of £50 without prior approval.</w:t>
      </w:r>
      <w:r w:rsidR="00060146" w:rsidRPr="006D0CF0">
        <w:rPr>
          <w:rFonts w:ascii="Arial" w:hAnsi="Arial" w:cs="Arial"/>
        </w:rPr>
        <w:t xml:space="preserve"> </w:t>
      </w:r>
    </w:p>
    <w:p w14:paraId="07510C3B" w14:textId="03AF8FF2" w:rsidR="000B77E5" w:rsidRPr="006D0CF0" w:rsidRDefault="00060146" w:rsidP="004F406F">
      <w:pPr>
        <w:pStyle w:val="ListParagraph"/>
        <w:jc w:val="both"/>
        <w:rPr>
          <w:rFonts w:ascii="Arial" w:hAnsi="Arial" w:cs="Arial"/>
        </w:rPr>
      </w:pPr>
      <w:r w:rsidRPr="006D0CF0">
        <w:rPr>
          <w:rFonts w:ascii="Arial" w:hAnsi="Arial" w:cs="Arial"/>
        </w:rPr>
        <w:t xml:space="preserve">  </w:t>
      </w:r>
    </w:p>
    <w:p w14:paraId="637FD474" w14:textId="4EEBE278" w:rsidR="00060146" w:rsidRPr="006D0CF0" w:rsidRDefault="00060146" w:rsidP="000B77E5">
      <w:pPr>
        <w:jc w:val="both"/>
        <w:rPr>
          <w:rFonts w:ascii="Arial" w:hAnsi="Arial" w:cs="Arial"/>
        </w:rPr>
      </w:pPr>
      <w:r w:rsidRPr="006D0CF0">
        <w:rPr>
          <w:rFonts w:ascii="Arial" w:hAnsi="Arial" w:cs="Arial"/>
        </w:rPr>
        <w:t>A form</w:t>
      </w:r>
      <w:r w:rsidR="00857244" w:rsidRPr="006D0CF0">
        <w:rPr>
          <w:rFonts w:ascii="Arial" w:hAnsi="Arial" w:cs="Arial"/>
        </w:rPr>
        <w:t xml:space="preserve"> (obtainable from </w:t>
      </w:r>
      <w:r w:rsidR="000B77E5" w:rsidRPr="006D0CF0">
        <w:rPr>
          <w:rFonts w:ascii="Arial" w:hAnsi="Arial" w:cs="Arial"/>
        </w:rPr>
        <w:t xml:space="preserve">the </w:t>
      </w:r>
      <w:r w:rsidR="00857244" w:rsidRPr="006D0CF0">
        <w:rPr>
          <w:rFonts w:ascii="Arial" w:hAnsi="Arial" w:cs="Arial"/>
        </w:rPr>
        <w:t>Admin</w:t>
      </w:r>
      <w:r w:rsidR="000B77E5" w:rsidRPr="006D0CF0">
        <w:rPr>
          <w:rFonts w:ascii="Arial" w:hAnsi="Arial" w:cs="Arial"/>
        </w:rPr>
        <w:t>istration</w:t>
      </w:r>
      <w:r w:rsidR="00857244" w:rsidRPr="006D0CF0">
        <w:rPr>
          <w:rFonts w:ascii="Arial" w:hAnsi="Arial" w:cs="Arial"/>
        </w:rPr>
        <w:t xml:space="preserve"> Officer</w:t>
      </w:r>
      <w:r w:rsidR="00492E73">
        <w:rPr>
          <w:rFonts w:ascii="Arial" w:hAnsi="Arial" w:cs="Arial"/>
        </w:rPr>
        <w:t xml:space="preserve"> or the SCBF website</w:t>
      </w:r>
      <w:r w:rsidR="00857244" w:rsidRPr="006D0CF0">
        <w:rPr>
          <w:rFonts w:ascii="Arial" w:hAnsi="Arial" w:cs="Arial"/>
        </w:rPr>
        <w:t>)</w:t>
      </w:r>
      <w:r w:rsidRPr="006D0CF0">
        <w:rPr>
          <w:rFonts w:ascii="Arial" w:hAnsi="Arial" w:cs="Arial"/>
        </w:rPr>
        <w:t xml:space="preserve"> and supporting receipts/mileage record </w:t>
      </w:r>
      <w:r w:rsidR="004F406F" w:rsidRPr="006D0CF0">
        <w:rPr>
          <w:rFonts w:ascii="Arial" w:hAnsi="Arial" w:cs="Arial"/>
        </w:rPr>
        <w:t xml:space="preserve">should </w:t>
      </w:r>
      <w:r w:rsidRPr="006D0CF0">
        <w:rPr>
          <w:rFonts w:ascii="Arial" w:hAnsi="Arial" w:cs="Arial"/>
        </w:rPr>
        <w:t xml:space="preserve">be </w:t>
      </w:r>
      <w:r w:rsidR="00857244" w:rsidRPr="006D0CF0">
        <w:rPr>
          <w:rFonts w:ascii="Arial" w:hAnsi="Arial" w:cs="Arial"/>
        </w:rPr>
        <w:t>submitted to Admin within 3 months of cost incurred.</w:t>
      </w:r>
      <w:r w:rsidR="000B77E5" w:rsidRPr="006D0CF0">
        <w:rPr>
          <w:rFonts w:ascii="Arial" w:hAnsi="Arial" w:cs="Arial"/>
        </w:rPr>
        <w:t xml:space="preserve">  </w:t>
      </w:r>
      <w:r w:rsidR="009E3152" w:rsidRPr="006D0CF0">
        <w:rPr>
          <w:rFonts w:ascii="Arial" w:hAnsi="Arial" w:cs="Arial"/>
        </w:rPr>
        <w:t xml:space="preserve">The Treasurer, or in their absence, the Chair, will authorise expenses.  </w:t>
      </w:r>
      <w:r w:rsidR="000B77E5" w:rsidRPr="006D0CF0">
        <w:rPr>
          <w:rFonts w:ascii="Arial" w:hAnsi="Arial" w:cs="Arial"/>
        </w:rPr>
        <w:t>Payment will then be made via bank transfer</w:t>
      </w:r>
      <w:r w:rsidR="0094005C" w:rsidRPr="006D0CF0">
        <w:rPr>
          <w:rFonts w:ascii="Arial" w:hAnsi="Arial" w:cs="Arial"/>
        </w:rPr>
        <w:t>.</w:t>
      </w:r>
    </w:p>
    <w:p w14:paraId="1EEDB98B" w14:textId="51E30610" w:rsidR="00B720E4" w:rsidRPr="006D0CF0" w:rsidRDefault="00857244" w:rsidP="00F30B5E">
      <w:pPr>
        <w:jc w:val="both"/>
        <w:rPr>
          <w:rFonts w:ascii="Arial" w:hAnsi="Arial" w:cs="Arial"/>
        </w:rPr>
      </w:pPr>
      <w:r w:rsidRPr="006D0CF0">
        <w:rPr>
          <w:rFonts w:ascii="Arial" w:hAnsi="Arial" w:cs="Arial"/>
        </w:rPr>
        <w:t xml:space="preserve">Most other expenses </w:t>
      </w:r>
      <w:r w:rsidR="004F406F" w:rsidRPr="006D0CF0">
        <w:rPr>
          <w:rFonts w:ascii="Arial" w:hAnsi="Arial" w:cs="Arial"/>
        </w:rPr>
        <w:t>will</w:t>
      </w:r>
      <w:r w:rsidRPr="006D0CF0">
        <w:rPr>
          <w:rFonts w:ascii="Arial" w:hAnsi="Arial" w:cs="Arial"/>
        </w:rPr>
        <w:t xml:space="preserve"> be dealt with on an ad hoc basis</w:t>
      </w:r>
      <w:r w:rsidR="004F406F" w:rsidRPr="006D0CF0">
        <w:rPr>
          <w:rFonts w:ascii="Arial" w:hAnsi="Arial" w:cs="Arial"/>
        </w:rPr>
        <w:t xml:space="preserve"> ideally with prior approval from the Treasurer or the Chair. Receipts are required.</w:t>
      </w:r>
      <w:r w:rsidRPr="006D0CF0">
        <w:rPr>
          <w:rFonts w:ascii="Arial" w:hAnsi="Arial" w:cs="Arial"/>
        </w:rPr>
        <w:t xml:space="preserve"> </w:t>
      </w:r>
    </w:p>
    <w:p w14:paraId="20F3DB65" w14:textId="5883C32A" w:rsidR="00B720E4" w:rsidRPr="006D0CF0" w:rsidRDefault="00B720E4" w:rsidP="00F30B5E">
      <w:pPr>
        <w:jc w:val="both"/>
        <w:rPr>
          <w:rFonts w:ascii="Arial" w:hAnsi="Arial" w:cs="Arial"/>
        </w:rPr>
      </w:pPr>
      <w:r w:rsidRPr="006D0CF0">
        <w:rPr>
          <w:rFonts w:ascii="Arial" w:hAnsi="Arial" w:cs="Arial"/>
        </w:rPr>
        <w:t xml:space="preserve">There may be occasions when a purchase has been made for SCBF using the personal account of a director rather than the SCBF account.  </w:t>
      </w:r>
      <w:r w:rsidR="0094005C" w:rsidRPr="006D0CF0">
        <w:rPr>
          <w:rFonts w:ascii="Arial" w:hAnsi="Arial" w:cs="Arial"/>
        </w:rPr>
        <w:t>Such expense</w:t>
      </w:r>
      <w:r w:rsidR="000E0663" w:rsidRPr="006D0CF0">
        <w:rPr>
          <w:rFonts w:ascii="Arial" w:hAnsi="Arial" w:cs="Arial"/>
        </w:rPr>
        <w:t>s require prior approval</w:t>
      </w:r>
      <w:r w:rsidR="004F406F" w:rsidRPr="006D0CF0">
        <w:rPr>
          <w:rFonts w:ascii="Arial" w:hAnsi="Arial" w:cs="Arial"/>
        </w:rPr>
        <w:t>.</w:t>
      </w:r>
      <w:r w:rsidR="000E0663" w:rsidRPr="006D0CF0">
        <w:rPr>
          <w:rFonts w:ascii="Arial" w:hAnsi="Arial" w:cs="Arial"/>
        </w:rPr>
        <w:t xml:space="preserve"> </w:t>
      </w:r>
      <w:r w:rsidR="004F406F" w:rsidRPr="006D0CF0">
        <w:rPr>
          <w:rFonts w:ascii="Arial" w:hAnsi="Arial" w:cs="Arial"/>
        </w:rPr>
        <w:t>This will usually be from a minuted decision made at a SCBF meeting or may be approved by any 2 office bearers.</w:t>
      </w:r>
      <w:r w:rsidR="000E0663" w:rsidRPr="006D0CF0">
        <w:rPr>
          <w:rFonts w:ascii="Arial" w:hAnsi="Arial" w:cs="Arial"/>
        </w:rPr>
        <w:t xml:space="preserve">  When making a claim, receipts or other appropriate evidence should be submitted alongside the claim form.</w:t>
      </w:r>
    </w:p>
    <w:p w14:paraId="4634799F" w14:textId="268B8C1D" w:rsidR="00060146" w:rsidRPr="006D0CF0" w:rsidRDefault="00060146" w:rsidP="00F30B5E">
      <w:pPr>
        <w:jc w:val="both"/>
        <w:rPr>
          <w:rFonts w:ascii="Arial" w:hAnsi="Arial" w:cs="Arial"/>
        </w:rPr>
      </w:pPr>
      <w:r w:rsidRPr="006D0CF0">
        <w:rPr>
          <w:rFonts w:ascii="Arial" w:hAnsi="Arial" w:cs="Arial"/>
        </w:rPr>
        <w:t>Travel out</w:t>
      </w:r>
      <w:r w:rsidR="00BD64E5" w:rsidRPr="006D0CF0">
        <w:rPr>
          <w:rFonts w:ascii="Arial" w:hAnsi="Arial" w:cs="Arial"/>
        </w:rPr>
        <w:t xml:space="preserve"> </w:t>
      </w:r>
      <w:r w:rsidRPr="006D0CF0">
        <w:rPr>
          <w:rFonts w:ascii="Arial" w:hAnsi="Arial" w:cs="Arial"/>
        </w:rPr>
        <w:t xml:space="preserve">with Shetland would require prior approval </w:t>
      </w:r>
      <w:r w:rsidR="00C57850" w:rsidRPr="006D0CF0">
        <w:rPr>
          <w:rFonts w:ascii="Arial" w:hAnsi="Arial" w:cs="Arial"/>
        </w:rPr>
        <w:t>agreed at a SCBF meeting</w:t>
      </w:r>
      <w:r w:rsidRPr="006D0CF0">
        <w:rPr>
          <w:rFonts w:ascii="Arial" w:hAnsi="Arial" w:cs="Arial"/>
        </w:rPr>
        <w:t xml:space="preserve"> and agr</w:t>
      </w:r>
      <w:r w:rsidR="00C57850" w:rsidRPr="006D0CF0">
        <w:rPr>
          <w:rFonts w:ascii="Arial" w:hAnsi="Arial" w:cs="Arial"/>
        </w:rPr>
        <w:t>eement of costs to be supported must be approved by 2 Office Bearers.</w:t>
      </w:r>
    </w:p>
    <w:p w14:paraId="662AB0FC" w14:textId="4A6AF1E1" w:rsidR="00060146" w:rsidRPr="006D0CF0" w:rsidRDefault="00A774E8" w:rsidP="00F30B5E">
      <w:pPr>
        <w:jc w:val="both"/>
        <w:rPr>
          <w:rFonts w:ascii="Arial" w:hAnsi="Arial" w:cs="Arial"/>
        </w:rPr>
      </w:pPr>
      <w:r w:rsidRPr="006D0CF0">
        <w:rPr>
          <w:rFonts w:ascii="Arial" w:hAnsi="Arial" w:cs="Arial"/>
        </w:rPr>
        <w:t>Provision of Corporate Hospitality would not normally be regarded as a legitimate use of SCBF funds but there may be occasions particularly when a party from South</w:t>
      </w:r>
      <w:r w:rsidR="00857244" w:rsidRPr="006D0CF0">
        <w:rPr>
          <w:rFonts w:ascii="Arial" w:hAnsi="Arial" w:cs="Arial"/>
        </w:rPr>
        <w:t xml:space="preserve"> is visiting that provision of </w:t>
      </w:r>
      <w:r w:rsidRPr="006D0CF0">
        <w:rPr>
          <w:rFonts w:ascii="Arial" w:hAnsi="Arial" w:cs="Arial"/>
        </w:rPr>
        <w:t xml:space="preserve">some hospitality during the visit is appropriate. </w:t>
      </w:r>
      <w:r w:rsidR="000E0663" w:rsidRPr="006D0CF0">
        <w:rPr>
          <w:rFonts w:ascii="Arial" w:hAnsi="Arial" w:cs="Arial"/>
        </w:rPr>
        <w:t xml:space="preserve"> Such expenses require prior approval either by the Chair, Officers or during a monthly directors meeting.  </w:t>
      </w:r>
    </w:p>
    <w:p w14:paraId="04619210" w14:textId="77777777" w:rsidR="00333F5D" w:rsidRPr="006D0CF0" w:rsidRDefault="00333F5D" w:rsidP="006D0CF0">
      <w:pPr>
        <w:jc w:val="both"/>
        <w:rPr>
          <w:rFonts w:ascii="Arial" w:hAnsi="Arial" w:cs="Arial"/>
        </w:rPr>
      </w:pPr>
    </w:p>
    <w:p w14:paraId="470B8BC4" w14:textId="22544DEF" w:rsidR="000E0663" w:rsidRPr="006D0CF0" w:rsidRDefault="000E0663" w:rsidP="00F30B5E">
      <w:pPr>
        <w:jc w:val="both"/>
        <w:rPr>
          <w:rFonts w:ascii="Arial" w:hAnsi="Arial" w:cs="Arial"/>
        </w:rPr>
      </w:pPr>
      <w:r w:rsidRPr="006D0CF0">
        <w:rPr>
          <w:rFonts w:ascii="Arial" w:hAnsi="Arial" w:cs="Arial"/>
        </w:rPr>
        <w:t xml:space="preserve">Issue Date – </w:t>
      </w:r>
      <w:r w:rsidR="00C45766">
        <w:rPr>
          <w:rFonts w:ascii="Arial" w:hAnsi="Arial" w:cs="Arial"/>
        </w:rPr>
        <w:t>July</w:t>
      </w:r>
      <w:r w:rsidRPr="006D0CF0">
        <w:rPr>
          <w:rFonts w:ascii="Arial" w:hAnsi="Arial" w:cs="Arial"/>
        </w:rPr>
        <w:t xml:space="preserve"> 2022</w:t>
      </w:r>
    </w:p>
    <w:p w14:paraId="6673A3CD" w14:textId="43EFBCAF" w:rsidR="000E0663" w:rsidRPr="006D0CF0" w:rsidRDefault="000E0663" w:rsidP="00F30B5E">
      <w:pPr>
        <w:jc w:val="both"/>
        <w:rPr>
          <w:rFonts w:ascii="Arial" w:hAnsi="Arial" w:cs="Arial"/>
        </w:rPr>
      </w:pPr>
      <w:r w:rsidRPr="006D0CF0">
        <w:rPr>
          <w:rFonts w:ascii="Arial" w:hAnsi="Arial" w:cs="Arial"/>
        </w:rPr>
        <w:t xml:space="preserve">Review date – </w:t>
      </w:r>
      <w:r w:rsidR="00C45766">
        <w:rPr>
          <w:rFonts w:ascii="Arial" w:hAnsi="Arial" w:cs="Arial"/>
        </w:rPr>
        <w:t>July</w:t>
      </w:r>
      <w:r w:rsidRPr="006D0CF0">
        <w:rPr>
          <w:rFonts w:ascii="Arial" w:hAnsi="Arial" w:cs="Arial"/>
        </w:rPr>
        <w:t xml:space="preserve"> 2023</w:t>
      </w:r>
    </w:p>
    <w:sectPr w:rsidR="000E0663" w:rsidRPr="006D0CF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8037" w14:textId="77777777" w:rsidR="00887F1D" w:rsidRDefault="00887F1D" w:rsidP="00333F5D">
      <w:pPr>
        <w:spacing w:after="0" w:line="240" w:lineRule="auto"/>
      </w:pPr>
      <w:r>
        <w:separator/>
      </w:r>
    </w:p>
  </w:endnote>
  <w:endnote w:type="continuationSeparator" w:id="0">
    <w:p w14:paraId="63B033A2" w14:textId="77777777" w:rsidR="00887F1D" w:rsidRDefault="00887F1D" w:rsidP="00333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99A4" w14:textId="77777777" w:rsidR="00333F5D" w:rsidRPr="00E13D09" w:rsidRDefault="00333F5D" w:rsidP="00333F5D">
    <w:pPr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 w:rsidRPr="00E13D09">
      <w:rPr>
        <w:rFonts w:ascii="Arial" w:hAnsi="Arial" w:cs="Arial"/>
        <w:i/>
        <w:sz w:val="20"/>
        <w:szCs w:val="20"/>
      </w:rPr>
      <w:t>________________________________________________________________________________</w:t>
    </w:r>
  </w:p>
  <w:p w14:paraId="4EC8D9F5" w14:textId="77777777" w:rsidR="00333F5D" w:rsidRPr="00E13D09" w:rsidRDefault="00333F5D" w:rsidP="00333F5D">
    <w:pPr>
      <w:spacing w:after="0" w:line="240" w:lineRule="auto"/>
      <w:jc w:val="both"/>
      <w:rPr>
        <w:rFonts w:ascii="Arial" w:eastAsia="Times New Roman" w:hAnsi="Arial" w:cs="Arial"/>
        <w:i/>
        <w:sz w:val="20"/>
        <w:szCs w:val="20"/>
      </w:rPr>
    </w:pPr>
    <w:r w:rsidRPr="00E13D09">
      <w:rPr>
        <w:rFonts w:ascii="Arial" w:hAnsi="Arial" w:cs="Arial"/>
        <w:i/>
        <w:sz w:val="20"/>
        <w:szCs w:val="20"/>
      </w:rPr>
      <w:t xml:space="preserve">Registered office: SCBF 14 Market Street, Lerwick, Shetland ZE1 0JP  </w:t>
    </w:r>
    <w:r w:rsidRPr="00E13D09">
      <w:rPr>
        <w:rFonts w:ascii="Arial" w:eastAsia="Times New Roman" w:hAnsi="Arial" w:cs="Arial"/>
        <w:i/>
        <w:sz w:val="20"/>
        <w:szCs w:val="20"/>
      </w:rPr>
      <w:t xml:space="preserve">FCA Registration 2751RS  </w:t>
    </w:r>
  </w:p>
  <w:p w14:paraId="0A5E5A62" w14:textId="77777777" w:rsidR="00333F5D" w:rsidRPr="00E13D09" w:rsidRDefault="00333F5D" w:rsidP="00333F5D">
    <w:pPr>
      <w:spacing w:after="0" w:line="240" w:lineRule="auto"/>
      <w:jc w:val="both"/>
      <w:rPr>
        <w:rFonts w:ascii="Arial" w:eastAsia="Times New Roman" w:hAnsi="Arial" w:cs="Arial"/>
        <w:i/>
        <w:sz w:val="20"/>
        <w:szCs w:val="20"/>
      </w:rPr>
    </w:pPr>
    <w:r w:rsidRPr="00E13D09">
      <w:rPr>
        <w:rFonts w:ascii="Times New Roman" w:eastAsia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49E20C9A" wp14:editId="000A3E1A">
          <wp:simplePos x="0" y="0"/>
          <wp:positionH relativeFrom="page">
            <wp:align>center</wp:align>
          </wp:positionH>
          <wp:positionV relativeFrom="paragraph">
            <wp:posOffset>189230</wp:posOffset>
          </wp:positionV>
          <wp:extent cx="904875" cy="714375"/>
          <wp:effectExtent l="0" t="0" r="9525" b="9525"/>
          <wp:wrapTight wrapText="bothSides">
            <wp:wrapPolygon edited="0">
              <wp:start x="0" y="0"/>
              <wp:lineTo x="0" y="21312"/>
              <wp:lineTo x="21373" y="21312"/>
              <wp:lineTo x="21373" y="0"/>
              <wp:lineTo x="0" y="0"/>
            </wp:wrapPolygon>
          </wp:wrapTight>
          <wp:docPr id="3" name="Picture 1" descr="Living Wage Accredi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ving Wage Accredi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3D09">
      <w:rPr>
        <w:rFonts w:ascii="Arial" w:eastAsia="Times New Roman" w:hAnsi="Arial" w:cs="Arial"/>
        <w:i/>
        <w:sz w:val="20"/>
        <w:szCs w:val="20"/>
      </w:rPr>
      <w:t>email: contact@scbf.org.uk   Web: www.scbf.org.uk  SCBF is supported by the Viking Community</w:t>
    </w:r>
    <w:r>
      <w:rPr>
        <w:rFonts w:ascii="Arial" w:eastAsia="Times New Roman" w:hAnsi="Arial" w:cs="Arial"/>
        <w:i/>
        <w:sz w:val="20"/>
        <w:szCs w:val="20"/>
      </w:rPr>
      <w:t xml:space="preserve"> </w:t>
    </w:r>
    <w:r w:rsidRPr="00E13D09">
      <w:rPr>
        <w:rFonts w:ascii="Arial" w:eastAsia="Times New Roman" w:hAnsi="Arial" w:cs="Arial"/>
        <w:i/>
        <w:sz w:val="20"/>
        <w:szCs w:val="20"/>
      </w:rPr>
      <w:t xml:space="preserve">Fund </w:t>
    </w:r>
  </w:p>
  <w:p w14:paraId="60BE14ED" w14:textId="77777777" w:rsidR="00333F5D" w:rsidRPr="00E13D09" w:rsidRDefault="00333F5D" w:rsidP="00333F5D">
    <w:pPr>
      <w:spacing w:after="0" w:line="240" w:lineRule="auto"/>
      <w:jc w:val="both"/>
      <w:rPr>
        <w:rFonts w:ascii="Arial" w:hAnsi="Arial" w:cs="Arial"/>
        <w:noProof/>
        <w:sz w:val="24"/>
        <w:szCs w:val="24"/>
        <w:lang w:eastAsia="en-GB"/>
      </w:rPr>
    </w:pPr>
    <w:r w:rsidRPr="00E13D09">
      <w:rPr>
        <w:rFonts w:ascii="Times New Roman" w:eastAsia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23FD09DE" wp14:editId="3D7059C0">
          <wp:simplePos x="0" y="0"/>
          <wp:positionH relativeFrom="column">
            <wp:posOffset>677545</wp:posOffset>
          </wp:positionH>
          <wp:positionV relativeFrom="paragraph">
            <wp:posOffset>87630</wp:posOffset>
          </wp:positionV>
          <wp:extent cx="1165860" cy="617220"/>
          <wp:effectExtent l="0" t="0" r="0" b="0"/>
          <wp:wrapTight wrapText="bothSides">
            <wp:wrapPolygon edited="0">
              <wp:start x="0" y="0"/>
              <wp:lineTo x="0" y="20667"/>
              <wp:lineTo x="21176" y="20667"/>
              <wp:lineTo x="21176" y="0"/>
              <wp:lineTo x="0" y="0"/>
            </wp:wrapPolygon>
          </wp:wrapTight>
          <wp:docPr id="4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3D09">
      <w:rPr>
        <w:rFonts w:ascii="Times New Roman" w:eastAsia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1A2FE289" wp14:editId="3A1255B2">
          <wp:simplePos x="0" y="0"/>
          <wp:positionH relativeFrom="column">
            <wp:posOffset>4217035</wp:posOffset>
          </wp:positionH>
          <wp:positionV relativeFrom="paragraph">
            <wp:posOffset>95250</wp:posOffset>
          </wp:positionV>
          <wp:extent cx="895350" cy="495300"/>
          <wp:effectExtent l="0" t="0" r="0" b="0"/>
          <wp:wrapTight wrapText="bothSides">
            <wp:wrapPolygon edited="0">
              <wp:start x="0" y="0"/>
              <wp:lineTo x="0" y="20769"/>
              <wp:lineTo x="21140" y="20769"/>
              <wp:lineTo x="21140" y="0"/>
              <wp:lineTo x="0" y="0"/>
            </wp:wrapPolygon>
          </wp:wrapTight>
          <wp:docPr id="5" name="Picture 4" descr="Viking Energy Pr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king Energy Projec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35B231" w14:textId="77777777" w:rsidR="00333F5D" w:rsidRPr="00E13D09" w:rsidRDefault="00333F5D" w:rsidP="00333F5D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n-GB"/>
      </w:rPr>
    </w:pPr>
  </w:p>
  <w:p w14:paraId="6A2058F1" w14:textId="77777777" w:rsidR="00333F5D" w:rsidRDefault="00333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6AAD" w14:textId="77777777" w:rsidR="00887F1D" w:rsidRDefault="00887F1D" w:rsidP="00333F5D">
      <w:pPr>
        <w:spacing w:after="0" w:line="240" w:lineRule="auto"/>
      </w:pPr>
      <w:r>
        <w:separator/>
      </w:r>
    </w:p>
  </w:footnote>
  <w:footnote w:type="continuationSeparator" w:id="0">
    <w:p w14:paraId="3F65F524" w14:textId="77777777" w:rsidR="00887F1D" w:rsidRDefault="00887F1D" w:rsidP="00333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E5D3F"/>
    <w:multiLevelType w:val="hybridMultilevel"/>
    <w:tmpl w:val="0714F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01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146"/>
    <w:rsid w:val="00025248"/>
    <w:rsid w:val="00060146"/>
    <w:rsid w:val="000B77E5"/>
    <w:rsid w:val="000E0663"/>
    <w:rsid w:val="00262A2A"/>
    <w:rsid w:val="00333F5D"/>
    <w:rsid w:val="00492E73"/>
    <w:rsid w:val="004F406F"/>
    <w:rsid w:val="005A0F00"/>
    <w:rsid w:val="005C3D99"/>
    <w:rsid w:val="006D0CF0"/>
    <w:rsid w:val="00857244"/>
    <w:rsid w:val="00887F1D"/>
    <w:rsid w:val="0094005C"/>
    <w:rsid w:val="009E3152"/>
    <w:rsid w:val="00A774E8"/>
    <w:rsid w:val="00B1064C"/>
    <w:rsid w:val="00B720E4"/>
    <w:rsid w:val="00BD64E5"/>
    <w:rsid w:val="00BE0824"/>
    <w:rsid w:val="00C45766"/>
    <w:rsid w:val="00C57850"/>
    <w:rsid w:val="00E965D0"/>
    <w:rsid w:val="00F30B5E"/>
    <w:rsid w:val="00F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0065F"/>
  <w15:chartTrackingRefBased/>
  <w15:docId w15:val="{713EBC8D-4952-48D3-84B5-26C19FDB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F5D"/>
  </w:style>
  <w:style w:type="paragraph" w:styleId="Footer">
    <w:name w:val="footer"/>
    <w:basedOn w:val="Normal"/>
    <w:link w:val="FooterChar"/>
    <w:uiPriority w:val="99"/>
    <w:unhideWhenUsed/>
    <w:rsid w:val="00333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Eleanor Gear</cp:lastModifiedBy>
  <cp:revision>4</cp:revision>
  <dcterms:created xsi:type="dcterms:W3CDTF">2022-07-26T11:30:00Z</dcterms:created>
  <dcterms:modified xsi:type="dcterms:W3CDTF">2022-07-26T17:53:00Z</dcterms:modified>
</cp:coreProperties>
</file>