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2D22C" w14:textId="5FE62A83" w:rsidR="00C06F89" w:rsidRPr="00C06F89" w:rsidRDefault="00C06F89" w:rsidP="00C06F89">
      <w:pPr>
        <w:jc w:val="center"/>
        <w:rPr>
          <w:b/>
          <w:bCs/>
        </w:rPr>
      </w:pPr>
      <w:r>
        <w:rPr>
          <w:noProof/>
        </w:rPr>
        <w:drawing>
          <wp:anchor distT="0" distB="0" distL="114300" distR="114300" simplePos="0" relativeHeight="251659264" behindDoc="1" locked="0" layoutInCell="1" allowOverlap="1" wp14:anchorId="06F5D213" wp14:editId="75426A1E">
            <wp:simplePos x="0" y="0"/>
            <wp:positionH relativeFrom="margin">
              <wp:align>right</wp:align>
            </wp:positionH>
            <wp:positionV relativeFrom="paragraph">
              <wp:posOffset>0</wp:posOffset>
            </wp:positionV>
            <wp:extent cx="1851660" cy="1234440"/>
            <wp:effectExtent l="0" t="0" r="0" b="3810"/>
            <wp:wrapTight wrapText="bothSides">
              <wp:wrapPolygon edited="0">
                <wp:start x="0" y="0"/>
                <wp:lineTo x="0" y="21333"/>
                <wp:lineTo x="21333" y="21333"/>
                <wp:lineTo x="21333"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166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90E8A" w14:textId="58107D44" w:rsidR="000165C9" w:rsidRPr="00C06F89" w:rsidRDefault="000165C9" w:rsidP="000165C9">
      <w:pPr>
        <w:jc w:val="center"/>
        <w:rPr>
          <w:b/>
          <w:bCs/>
          <w:sz w:val="36"/>
          <w:szCs w:val="36"/>
        </w:rPr>
      </w:pPr>
      <w:r w:rsidRPr="00C06F89">
        <w:rPr>
          <w:b/>
          <w:bCs/>
          <w:sz w:val="36"/>
          <w:szCs w:val="36"/>
        </w:rPr>
        <w:t>Projects helped by Viking community funds</w:t>
      </w:r>
    </w:p>
    <w:p w14:paraId="038A9C68" w14:textId="77777777" w:rsidR="00D75E59" w:rsidRDefault="00D75E59" w:rsidP="0097534E">
      <w:pPr>
        <w:jc w:val="both"/>
      </w:pPr>
    </w:p>
    <w:p w14:paraId="6161B98A" w14:textId="0C57F66D" w:rsidR="003909A6" w:rsidRDefault="003909A6" w:rsidP="0097534E">
      <w:pPr>
        <w:jc w:val="both"/>
      </w:pPr>
      <w:r>
        <w:t>Local projects with a total value of nearly £3m have been supported by the Viking Community Fund since it started in 202</w:t>
      </w:r>
      <w:r w:rsidR="0097534E">
        <w:t xml:space="preserve">1.  </w:t>
      </w:r>
      <w:r>
        <w:t xml:space="preserve">Grant aid totalling nearly £700,000 has been approved for over 300 applications to the fund, which is run by Shetland Community Benefit Fund. </w:t>
      </w:r>
    </w:p>
    <w:p w14:paraId="72C99BDD" w14:textId="6E7B853D" w:rsidR="003909A6" w:rsidRDefault="003909A6" w:rsidP="0097534E">
      <w:pPr>
        <w:jc w:val="both"/>
      </w:pPr>
      <w:r>
        <w:t>The grant aid is used either to provide 100% funding for smaller projects, or to help secure funding from other sources.</w:t>
      </w:r>
    </w:p>
    <w:p w14:paraId="13B373B8" w14:textId="15396B45" w:rsidR="003909A6" w:rsidRDefault="003909A6" w:rsidP="0097534E">
      <w:pPr>
        <w:jc w:val="both"/>
      </w:pPr>
      <w:r>
        <w:t xml:space="preserve">A </w:t>
      </w:r>
      <w:r w:rsidR="00E50F68">
        <w:t>large</w:t>
      </w:r>
      <w:r>
        <w:t xml:space="preserve"> range of projects have seen grants approved in the past few months</w:t>
      </w:r>
      <w:r w:rsidR="00E50F68">
        <w:t xml:space="preserve"> from around the islands </w:t>
      </w:r>
      <w:r>
        <w:t xml:space="preserve">– </w:t>
      </w:r>
      <w:r w:rsidR="00C85179">
        <w:t>Sandsting and Aithsting has seen</w:t>
      </w:r>
      <w:r>
        <w:t xml:space="preserve"> two of the largest grants </w:t>
      </w:r>
      <w:r w:rsidR="00C85179">
        <w:t>with £32,700 for improvements to the Aith marina and over £22,000 for upgrading the village hall’s toilets and fire doors.</w:t>
      </w:r>
    </w:p>
    <w:p w14:paraId="59787711" w14:textId="77777777" w:rsidR="00E50F68" w:rsidRDefault="00E50F68" w:rsidP="00E50F68">
      <w:pPr>
        <w:keepNext/>
      </w:pPr>
      <w:r>
        <w:rPr>
          <w:noProof/>
        </w:rPr>
        <w:drawing>
          <wp:inline distT="0" distB="0" distL="0" distR="0" wp14:anchorId="49B90E18" wp14:editId="7D5DA9C8">
            <wp:extent cx="5731510" cy="38207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14:paraId="6D846CD9" w14:textId="3C77C169" w:rsidR="00E50F68" w:rsidRPr="000165C9" w:rsidRDefault="000165C9" w:rsidP="0097534E">
      <w:pPr>
        <w:jc w:val="both"/>
        <w:rPr>
          <w:i/>
          <w:iCs/>
        </w:rPr>
      </w:pPr>
      <w:r w:rsidRPr="000165C9">
        <w:rPr>
          <w:i/>
          <w:iCs/>
        </w:rPr>
        <w:t>Shetland Youth Orchestra received a £4,509 grant towards equipment and its summer school.</w:t>
      </w:r>
    </w:p>
    <w:p w14:paraId="67D71D3D" w14:textId="58D563CB" w:rsidR="00920A10" w:rsidRPr="00920A10" w:rsidRDefault="00C85179" w:rsidP="0097534E">
      <w:pPr>
        <w:jc w:val="both"/>
      </w:pPr>
      <w:r w:rsidRPr="00920A10">
        <w:t>Among the other larger grants is over £10,400 to Shetland Amenity Trust’s tree nursery at the Staney Hill.</w:t>
      </w:r>
      <w:r w:rsidR="00920A10" w:rsidRPr="00920A10">
        <w:t xml:space="preserve">   </w:t>
      </w:r>
      <w:proofErr w:type="spellStart"/>
      <w:r w:rsidR="0097534E">
        <w:t>S</w:t>
      </w:r>
      <w:r w:rsidR="0097534E" w:rsidRPr="0097534E">
        <w:t>olene</w:t>
      </w:r>
      <w:proofErr w:type="spellEnd"/>
      <w:r w:rsidR="0097534E">
        <w:t xml:space="preserve"> </w:t>
      </w:r>
      <w:proofErr w:type="spellStart"/>
      <w:r w:rsidR="0097534E">
        <w:t>G</w:t>
      </w:r>
      <w:r w:rsidR="0097534E" w:rsidRPr="0097534E">
        <w:t>iraudeau</w:t>
      </w:r>
      <w:proofErr w:type="spellEnd"/>
      <w:r w:rsidR="0097534E" w:rsidRPr="0097534E">
        <w:t>-</w:t>
      </w:r>
      <w:r w:rsidR="0097534E">
        <w:t>P</w:t>
      </w:r>
      <w:r w:rsidR="0097534E" w:rsidRPr="0097534E">
        <w:t>otel</w:t>
      </w:r>
      <w:r w:rsidR="0097534E">
        <w:t xml:space="preserve"> </w:t>
      </w:r>
      <w:r w:rsidR="00920A10" w:rsidRPr="00920A10">
        <w:t xml:space="preserve">from the </w:t>
      </w:r>
      <w:r w:rsidR="00920A10">
        <w:t xml:space="preserve">trust’s </w:t>
      </w:r>
      <w:r w:rsidR="00920A10" w:rsidRPr="00920A10">
        <w:t xml:space="preserve">tree nursery project said: “The funding from the Shetland Community Benefit has enabled us to complete our funding package to support the expansion of Shetland’s only native tree nursery. The expansion of the unit is essential to ensure the protection and </w:t>
      </w:r>
      <w:r w:rsidR="00920A10" w:rsidRPr="00920A10">
        <w:lastRenderedPageBreak/>
        <w:t>enhancement of our native tree stock and to support growing demand from communities, businesses and landowners for trees to support woodland creation.”</w:t>
      </w:r>
    </w:p>
    <w:p w14:paraId="41C404C7" w14:textId="013753C3" w:rsidR="00C85179" w:rsidRDefault="00C85179" w:rsidP="0097534E">
      <w:pPr>
        <w:jc w:val="both"/>
      </w:pPr>
      <w:r>
        <w:t xml:space="preserve">Among the smaller grants the </w:t>
      </w:r>
      <w:proofErr w:type="spellStart"/>
      <w:r>
        <w:t>Ollaberry</w:t>
      </w:r>
      <w:proofErr w:type="spellEnd"/>
      <w:r>
        <w:t xml:space="preserve"> Youth Club, the Southend’s Under 5s and the </w:t>
      </w:r>
      <w:proofErr w:type="spellStart"/>
      <w:r>
        <w:t>Kiddy</w:t>
      </w:r>
      <w:proofErr w:type="spellEnd"/>
      <w:r>
        <w:t xml:space="preserve"> club in Lerwick each got £500 to support their work</w:t>
      </w:r>
      <w:r w:rsidR="00E50F68">
        <w:t xml:space="preserve">, Christmas events for young and old were supported as well as various sporting groups – the Delting Dolphins </w:t>
      </w:r>
      <w:r w:rsidR="0097534E">
        <w:t xml:space="preserve">and </w:t>
      </w:r>
      <w:r w:rsidR="00E50F68">
        <w:t>South Mainland Swimming Club each received a £500 grant.</w:t>
      </w:r>
    </w:p>
    <w:p w14:paraId="2D9464EA" w14:textId="6D3CCFF1" w:rsidR="00E50F68" w:rsidRDefault="00E50F68" w:rsidP="0097534E">
      <w:pPr>
        <w:jc w:val="both"/>
      </w:pPr>
      <w:r>
        <w:t>SCBF chair, Chris Bunyan, said it was very encouraging to see the range of activities supported by the fund and the fact every area was benefitting.  “However, I’d like to stress that the fund is open to projects to help local communities tackle the cost of living crisis.</w:t>
      </w:r>
      <w:r w:rsidR="000165C9">
        <w:t xml:space="preserve">  We would encourage groups and community councils to come forward with any ideas – the more imaginative the better.”</w:t>
      </w:r>
    </w:p>
    <w:p w14:paraId="25130791" w14:textId="222C64A7" w:rsidR="000165C9" w:rsidRDefault="000165C9" w:rsidP="0097534E">
      <w:pPr>
        <w:jc w:val="both"/>
      </w:pPr>
      <w:r>
        <w:t xml:space="preserve">Full details of the SCBF grant scheme and all the projects it has supported are available at </w:t>
      </w:r>
      <w:hyperlink r:id="rId6" w:history="1">
        <w:r w:rsidRPr="00620D1E">
          <w:rPr>
            <w:rStyle w:val="Hyperlink"/>
          </w:rPr>
          <w:t>www.scbf.org.uk</w:t>
        </w:r>
      </w:hyperlink>
      <w:r>
        <w:t xml:space="preserve"> </w:t>
      </w:r>
    </w:p>
    <w:p w14:paraId="0097CC00" w14:textId="288D209C" w:rsidR="000165C9" w:rsidRDefault="000165C9" w:rsidP="0097534E">
      <w:pPr>
        <w:jc w:val="both"/>
      </w:pPr>
      <w:r>
        <w:t>ENDS</w:t>
      </w:r>
    </w:p>
    <w:p w14:paraId="4928D258" w14:textId="3E1A535C" w:rsidR="000165C9" w:rsidRDefault="000165C9" w:rsidP="0097534E">
      <w:pPr>
        <w:jc w:val="both"/>
      </w:pPr>
    </w:p>
    <w:p w14:paraId="12FCBEA6" w14:textId="7C851940" w:rsidR="000165C9" w:rsidRDefault="000165C9" w:rsidP="0097534E">
      <w:pPr>
        <w:jc w:val="both"/>
      </w:pPr>
      <w:r>
        <w:t xml:space="preserve">For more information contact Chris Bunyan on 01595820336 or 07880590331 </w:t>
      </w:r>
    </w:p>
    <w:sectPr w:rsidR="000165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9A6"/>
    <w:rsid w:val="000165C9"/>
    <w:rsid w:val="003909A6"/>
    <w:rsid w:val="00920A10"/>
    <w:rsid w:val="0097534E"/>
    <w:rsid w:val="00C06F89"/>
    <w:rsid w:val="00C85179"/>
    <w:rsid w:val="00D75E59"/>
    <w:rsid w:val="00E50F68"/>
    <w:rsid w:val="00E611D3"/>
    <w:rsid w:val="00F44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12F2"/>
  <w15:chartTrackingRefBased/>
  <w15:docId w15:val="{FDC8135D-2341-4FB3-BBD7-C560B27B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50F68"/>
    <w:pPr>
      <w:spacing w:after="200" w:line="240" w:lineRule="auto"/>
    </w:pPr>
    <w:rPr>
      <w:i/>
      <w:iCs/>
      <w:color w:val="44546A" w:themeColor="text2"/>
      <w:sz w:val="18"/>
      <w:szCs w:val="18"/>
    </w:rPr>
  </w:style>
  <w:style w:type="character" w:styleId="Hyperlink">
    <w:name w:val="Hyperlink"/>
    <w:basedOn w:val="DefaultParagraphFont"/>
    <w:uiPriority w:val="99"/>
    <w:unhideWhenUsed/>
    <w:rsid w:val="000165C9"/>
    <w:rPr>
      <w:color w:val="0563C1" w:themeColor="hyperlink"/>
      <w:u w:val="single"/>
    </w:rPr>
  </w:style>
  <w:style w:type="character" w:styleId="UnresolvedMention">
    <w:name w:val="Unresolved Mention"/>
    <w:basedOn w:val="DefaultParagraphFont"/>
    <w:uiPriority w:val="99"/>
    <w:semiHidden/>
    <w:unhideWhenUsed/>
    <w:rsid w:val="00016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1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bf.org.u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and Maureen</dc:creator>
  <cp:keywords/>
  <dc:description/>
  <cp:lastModifiedBy>Eleanor Gear</cp:lastModifiedBy>
  <cp:revision>4</cp:revision>
  <dcterms:created xsi:type="dcterms:W3CDTF">2023-03-15T11:11:00Z</dcterms:created>
  <dcterms:modified xsi:type="dcterms:W3CDTF">2023-03-15T11:23:00Z</dcterms:modified>
</cp:coreProperties>
</file>